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30" w:rsidRPr="00914CC2" w:rsidRDefault="00874E30" w:rsidP="00914CC2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14CC2">
        <w:rPr>
          <w:rFonts w:ascii="Arial" w:hAnsi="Arial" w:cs="Arial"/>
          <w:b/>
          <w:bCs/>
          <w:sz w:val="26"/>
          <w:szCs w:val="26"/>
        </w:rPr>
        <w:t xml:space="preserve">Long Covid – What Matters </w:t>
      </w:r>
      <w:r w:rsidR="006026E9" w:rsidRPr="00914CC2">
        <w:rPr>
          <w:rFonts w:ascii="Arial" w:hAnsi="Arial" w:cs="Arial"/>
          <w:b/>
          <w:bCs/>
          <w:sz w:val="26"/>
          <w:szCs w:val="26"/>
        </w:rPr>
        <w:t>t</w:t>
      </w:r>
      <w:r w:rsidRPr="00914CC2">
        <w:rPr>
          <w:rFonts w:ascii="Arial" w:hAnsi="Arial" w:cs="Arial"/>
          <w:b/>
          <w:bCs/>
          <w:sz w:val="26"/>
          <w:szCs w:val="26"/>
        </w:rPr>
        <w:t>o You?</w:t>
      </w:r>
    </w:p>
    <w:p w:rsidR="00FD3E13" w:rsidRPr="00914CC2" w:rsidRDefault="00726D8C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14CC2">
        <w:rPr>
          <w:rFonts w:ascii="Arial" w:hAnsi="Arial" w:cs="Arial"/>
          <w:b/>
          <w:bCs/>
          <w:sz w:val="26"/>
          <w:szCs w:val="26"/>
        </w:rPr>
        <w:t xml:space="preserve">What you said in December 2021 and in </w:t>
      </w:r>
      <w:r w:rsidR="009D191E" w:rsidRPr="00914CC2">
        <w:rPr>
          <w:rFonts w:ascii="Arial" w:hAnsi="Arial" w:cs="Arial"/>
          <w:b/>
          <w:bCs/>
          <w:sz w:val="26"/>
          <w:szCs w:val="26"/>
        </w:rPr>
        <w:t>May 2022</w:t>
      </w:r>
    </w:p>
    <w:p w:rsidR="009D191E" w:rsidRPr="00914CC2" w:rsidRDefault="00D439BE" w:rsidP="007A31C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914CC2">
        <w:rPr>
          <w:rFonts w:ascii="Arial" w:hAnsi="Arial" w:cs="Arial"/>
          <w:b/>
          <w:bCs/>
          <w:sz w:val="26"/>
          <w:szCs w:val="26"/>
        </w:rPr>
        <w:t>a</w:t>
      </w:r>
      <w:r w:rsidR="009D191E" w:rsidRPr="00914CC2">
        <w:rPr>
          <w:rFonts w:ascii="Arial" w:hAnsi="Arial" w:cs="Arial"/>
          <w:b/>
          <w:bCs/>
          <w:sz w:val="26"/>
          <w:szCs w:val="26"/>
        </w:rPr>
        <w:t>nd what we did in response</w:t>
      </w:r>
    </w:p>
    <w:p w:rsidR="0030187B" w:rsidRDefault="0030187B" w:rsidP="001035CB">
      <w:pPr>
        <w:spacing w:after="0"/>
        <w:rPr>
          <w:rFonts w:ascii="Arial" w:eastAsia="Times New Roman" w:hAnsi="Arial" w:cs="Arial"/>
          <w:b/>
          <w:bCs/>
        </w:rPr>
      </w:pPr>
    </w:p>
    <w:p w:rsidR="00014A82" w:rsidRDefault="001035CB" w:rsidP="001035CB">
      <w:pPr>
        <w:pStyle w:val="Default"/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Delivering f</w:t>
      </w:r>
      <w:r w:rsidR="00014A82">
        <w:rPr>
          <w:rFonts w:ascii="Arial" w:hAnsi="Arial" w:cs="Arial"/>
          <w:b/>
          <w:bCs/>
          <w:sz w:val="22"/>
          <w:szCs w:val="22"/>
          <w:lang w:eastAsia="en-US"/>
        </w:rPr>
        <w:t xml:space="preserve">our key projects to </w:t>
      </w:r>
      <w:r w:rsidR="00EC3C45">
        <w:rPr>
          <w:rFonts w:ascii="Arial" w:hAnsi="Arial" w:cs="Arial"/>
          <w:b/>
          <w:bCs/>
          <w:sz w:val="22"/>
          <w:szCs w:val="22"/>
          <w:lang w:eastAsia="en-US"/>
        </w:rPr>
        <w:t>address comments</w:t>
      </w:r>
      <w:r w:rsidR="00014A82">
        <w:rPr>
          <w:rFonts w:ascii="Arial" w:hAnsi="Arial" w:cs="Arial"/>
          <w:b/>
          <w:bCs/>
          <w:sz w:val="22"/>
          <w:szCs w:val="22"/>
          <w:lang w:eastAsia="en-US"/>
        </w:rPr>
        <w:t xml:space="preserve"> made in surveys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:</w:t>
      </w:r>
    </w:p>
    <w:p w:rsidR="00014A82" w:rsidRPr="006652A3" w:rsidRDefault="00014A82" w:rsidP="00014A8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6652A3">
        <w:rPr>
          <w:rFonts w:ascii="Arial" w:hAnsi="Arial" w:cs="Arial"/>
          <w:sz w:val="22"/>
          <w:szCs w:val="22"/>
          <w:lang w:eastAsia="en-US"/>
        </w:rPr>
        <w:t>Lincolnshire Long Covid</w:t>
      </w:r>
      <w:r w:rsidR="00C74BE1">
        <w:rPr>
          <w:rFonts w:ascii="Arial" w:hAnsi="Arial" w:cs="Arial"/>
          <w:sz w:val="22"/>
          <w:szCs w:val="22"/>
          <w:lang w:eastAsia="en-US"/>
        </w:rPr>
        <w:t xml:space="preserve"> Information</w:t>
      </w:r>
      <w:r w:rsidRPr="006652A3">
        <w:rPr>
          <w:rFonts w:ascii="Arial" w:hAnsi="Arial" w:cs="Arial"/>
          <w:sz w:val="22"/>
          <w:szCs w:val="22"/>
          <w:lang w:eastAsia="en-US"/>
        </w:rPr>
        <w:t xml:space="preserve"> ‘digital hub’ </w:t>
      </w:r>
      <w:r w:rsidR="000E243A">
        <w:rPr>
          <w:rFonts w:ascii="Arial" w:hAnsi="Arial" w:cs="Arial"/>
          <w:sz w:val="22"/>
          <w:szCs w:val="22"/>
          <w:lang w:eastAsia="en-US"/>
        </w:rPr>
        <w:t>– hosted on</w:t>
      </w:r>
      <w:r w:rsidR="00A7438F">
        <w:rPr>
          <w:rFonts w:ascii="Arial" w:hAnsi="Arial" w:cs="Arial"/>
          <w:sz w:val="22"/>
          <w:szCs w:val="22"/>
          <w:lang w:eastAsia="en-US"/>
        </w:rPr>
        <w:t xml:space="preserve"> Connect to Support </w:t>
      </w:r>
      <w:r w:rsidR="0071524A">
        <w:rPr>
          <w:rFonts w:ascii="Arial" w:hAnsi="Arial" w:cs="Arial"/>
          <w:sz w:val="22"/>
          <w:szCs w:val="22"/>
          <w:lang w:eastAsia="en-US"/>
        </w:rPr>
        <w:t xml:space="preserve">(detail below) </w:t>
      </w:r>
    </w:p>
    <w:p w:rsidR="00834F14" w:rsidRPr="006652A3" w:rsidRDefault="00834F14" w:rsidP="00014A8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6652A3">
        <w:rPr>
          <w:rFonts w:ascii="Arial" w:hAnsi="Arial" w:cs="Arial"/>
          <w:sz w:val="22"/>
          <w:szCs w:val="22"/>
          <w:lang w:eastAsia="en-US"/>
        </w:rPr>
        <w:t>Peer Support</w:t>
      </w:r>
    </w:p>
    <w:p w:rsidR="00834F14" w:rsidRPr="006652A3" w:rsidRDefault="00834F14" w:rsidP="00014A8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6652A3">
        <w:rPr>
          <w:rFonts w:ascii="Arial" w:hAnsi="Arial" w:cs="Arial"/>
          <w:sz w:val="22"/>
          <w:szCs w:val="22"/>
          <w:lang w:eastAsia="en-US"/>
        </w:rPr>
        <w:t xml:space="preserve">Physical Activity Providers </w:t>
      </w:r>
      <w:r w:rsidR="00E42C11" w:rsidRPr="006652A3">
        <w:rPr>
          <w:rFonts w:ascii="Arial" w:hAnsi="Arial" w:cs="Arial"/>
          <w:sz w:val="22"/>
          <w:szCs w:val="22"/>
          <w:lang w:eastAsia="en-US"/>
        </w:rPr>
        <w:t>being Long Covid</w:t>
      </w:r>
      <w:r w:rsidR="00F8584E">
        <w:rPr>
          <w:rFonts w:ascii="Arial" w:hAnsi="Arial" w:cs="Arial"/>
          <w:sz w:val="22"/>
          <w:szCs w:val="22"/>
          <w:lang w:eastAsia="en-US"/>
        </w:rPr>
        <w:t>/Post Covid (LC/PC)</w:t>
      </w:r>
      <w:r w:rsidR="00E42C11" w:rsidRPr="006652A3">
        <w:rPr>
          <w:rFonts w:ascii="Arial" w:hAnsi="Arial" w:cs="Arial"/>
          <w:sz w:val="22"/>
          <w:szCs w:val="22"/>
          <w:lang w:eastAsia="en-US"/>
        </w:rPr>
        <w:t xml:space="preserve"> Aware</w:t>
      </w:r>
    </w:p>
    <w:p w:rsidR="00E42C11" w:rsidRPr="006652A3" w:rsidRDefault="00D54B78" w:rsidP="00014A82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6652A3">
        <w:rPr>
          <w:rFonts w:ascii="Arial" w:hAnsi="Arial" w:cs="Arial"/>
          <w:sz w:val="22"/>
          <w:szCs w:val="22"/>
          <w:lang w:eastAsia="en-US"/>
        </w:rPr>
        <w:t>Co-production &amp; Engagement – Listening</w:t>
      </w:r>
      <w:r w:rsidR="000205A8">
        <w:rPr>
          <w:rFonts w:ascii="Arial" w:hAnsi="Arial" w:cs="Arial"/>
          <w:sz w:val="22"/>
          <w:szCs w:val="22"/>
          <w:lang w:eastAsia="en-US"/>
        </w:rPr>
        <w:t>, sharing ideas/</w:t>
      </w:r>
      <w:proofErr w:type="gramStart"/>
      <w:r w:rsidR="000205A8">
        <w:rPr>
          <w:rFonts w:ascii="Arial" w:hAnsi="Arial" w:cs="Arial"/>
          <w:sz w:val="22"/>
          <w:szCs w:val="22"/>
          <w:lang w:eastAsia="en-US"/>
        </w:rPr>
        <w:t>suggestions</w:t>
      </w:r>
      <w:proofErr w:type="gramEnd"/>
      <w:r w:rsidR="006652A3" w:rsidRPr="006652A3">
        <w:rPr>
          <w:rFonts w:ascii="Arial" w:hAnsi="Arial" w:cs="Arial"/>
          <w:sz w:val="22"/>
          <w:szCs w:val="22"/>
          <w:lang w:eastAsia="en-US"/>
        </w:rPr>
        <w:t xml:space="preserve"> and doing</w:t>
      </w:r>
      <w:r w:rsidR="00E50FC6">
        <w:rPr>
          <w:rFonts w:ascii="Arial" w:hAnsi="Arial" w:cs="Arial"/>
          <w:sz w:val="22"/>
          <w:szCs w:val="22"/>
          <w:lang w:eastAsia="en-US"/>
        </w:rPr>
        <w:t xml:space="preserve"> together</w:t>
      </w:r>
    </w:p>
    <w:p w:rsidR="001142FE" w:rsidRDefault="001142FE" w:rsidP="0033543E">
      <w:pPr>
        <w:pStyle w:val="Default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Style w:val="TableGrid"/>
        <w:tblW w:w="11058" w:type="dxa"/>
        <w:tblInd w:w="-147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E61F22" w:rsidTr="00A72BE7">
        <w:tc>
          <w:tcPr>
            <w:tcW w:w="4537" w:type="dxa"/>
          </w:tcPr>
          <w:p w:rsidR="00E61F22" w:rsidRDefault="00B053E2" w:rsidP="00A72BE7">
            <w:pPr>
              <w:pStyle w:val="Default"/>
              <w:ind w:left="-392" w:firstLine="39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What y</w:t>
            </w:r>
            <w:r w:rsidR="00E61F2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="00E61F2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aid</w:t>
            </w:r>
            <w:r w:rsidR="007F30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/suggested</w:t>
            </w:r>
          </w:p>
        </w:tc>
        <w:tc>
          <w:tcPr>
            <w:tcW w:w="6521" w:type="dxa"/>
          </w:tcPr>
          <w:p w:rsidR="00E61F22" w:rsidRDefault="00E61F22" w:rsidP="00E61F2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B053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hat we did</w:t>
            </w:r>
            <w:r w:rsidR="007D51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/are doing</w:t>
            </w:r>
          </w:p>
        </w:tc>
      </w:tr>
      <w:tr w:rsidR="00DA6F17" w:rsidTr="00A72BE7">
        <w:tc>
          <w:tcPr>
            <w:tcW w:w="4537" w:type="dxa"/>
          </w:tcPr>
          <w:p w:rsidR="00DA6F17" w:rsidRDefault="00DA6F17" w:rsidP="00DA6F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December 2021</w:t>
            </w:r>
            <w:r w:rsidR="006E72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Survey</w:t>
            </w:r>
          </w:p>
        </w:tc>
        <w:tc>
          <w:tcPr>
            <w:tcW w:w="6521" w:type="dxa"/>
          </w:tcPr>
          <w:p w:rsidR="00DA6F17" w:rsidRDefault="00DA6F17" w:rsidP="00E61F2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61F22" w:rsidTr="00A72BE7">
        <w:tc>
          <w:tcPr>
            <w:tcW w:w="4537" w:type="dxa"/>
          </w:tcPr>
          <w:p w:rsidR="00E61F22" w:rsidRPr="00B053E2" w:rsidRDefault="007F307E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</w:t>
            </w:r>
            <w:r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nformation/guidance/training for GPs &amp; nurses on LC/PC and its impacts (potential for identification of ‘Covid Champion’ within GP practice)</w:t>
            </w:r>
          </w:p>
        </w:tc>
        <w:tc>
          <w:tcPr>
            <w:tcW w:w="6521" w:type="dxa"/>
          </w:tcPr>
          <w:p w:rsidR="00E61F22" w:rsidRPr="00B053E2" w:rsidRDefault="00937A28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Representatives </w:t>
            </w:r>
            <w:r w:rsidR="00D02147">
              <w:rPr>
                <w:rFonts w:ascii="Arial" w:hAnsi="Arial" w:cs="Arial"/>
                <w:sz w:val="22"/>
                <w:szCs w:val="22"/>
                <w:lang w:eastAsia="en-US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Lincolnshire Health organisations</w:t>
            </w:r>
            <w:r w:rsidR="006755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D5145">
              <w:rPr>
                <w:rFonts w:ascii="Arial" w:hAnsi="Arial" w:cs="Arial"/>
                <w:sz w:val="22"/>
                <w:szCs w:val="22"/>
                <w:lang w:eastAsia="en-US"/>
              </w:rPr>
              <w:t>liaising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primary care</w:t>
            </w:r>
            <w:r w:rsidR="006755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colleagues to identify the best way to take this forward</w:t>
            </w:r>
            <w:r w:rsidR="006F1A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Peer Support project linking with Primary Care Networks.  Seeking GP contribution to </w:t>
            </w:r>
            <w:r w:rsidR="007D2ADE">
              <w:rPr>
                <w:rFonts w:ascii="Arial" w:hAnsi="Arial" w:cs="Arial"/>
                <w:sz w:val="22"/>
                <w:szCs w:val="22"/>
                <w:lang w:eastAsia="en-US"/>
              </w:rPr>
              <w:t>digital hub.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0A1505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U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pskilling of Expert patients/</w:t>
            </w:r>
            <w:r w:rsidR="00F8584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volunteers/</w:t>
            </w:r>
            <w:r w:rsidR="00250F9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social prescribers</w:t>
            </w:r>
          </w:p>
        </w:tc>
        <w:tc>
          <w:tcPr>
            <w:tcW w:w="6521" w:type="dxa"/>
          </w:tcPr>
          <w:p w:rsidR="00E61F22" w:rsidRPr="00B053E2" w:rsidRDefault="00561E0C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Peer Support project developed and </w:t>
            </w:r>
            <w:r w:rsidR="00E76B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being delivered by Shine Lincolnshire,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commenced July 2022</w:t>
            </w:r>
            <w:r w:rsidR="00E76B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  <w:r w:rsidR="00963F39">
              <w:rPr>
                <w:rFonts w:ascii="Arial" w:hAnsi="Arial" w:cs="Arial"/>
                <w:sz w:val="22"/>
                <w:szCs w:val="22"/>
                <w:lang w:eastAsia="en-US"/>
              </w:rPr>
              <w:t>liaise</w:t>
            </w:r>
            <w:r w:rsidR="00E76B15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963F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</w:t>
            </w:r>
            <w:r w:rsidR="00E76B15">
              <w:rPr>
                <w:rFonts w:ascii="Arial" w:hAnsi="Arial" w:cs="Arial"/>
                <w:sz w:val="22"/>
                <w:szCs w:val="22"/>
                <w:lang w:eastAsia="en-US"/>
              </w:rPr>
              <w:t>various organisations</w:t>
            </w:r>
            <w:r w:rsidR="00F766F7">
              <w:rPr>
                <w:rFonts w:ascii="Arial" w:hAnsi="Arial" w:cs="Arial"/>
                <w:sz w:val="22"/>
                <w:szCs w:val="22"/>
                <w:lang w:eastAsia="en-US"/>
              </w:rPr>
              <w:t>/services</w:t>
            </w:r>
            <w:r w:rsidR="00E76B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including </w:t>
            </w:r>
            <w:r w:rsidR="00963F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social prescribing and other partners 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97575A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information/guidance for schools</w:t>
            </w:r>
          </w:p>
        </w:tc>
        <w:tc>
          <w:tcPr>
            <w:tcW w:w="6521" w:type="dxa"/>
          </w:tcPr>
          <w:p w:rsidR="00E61F22" w:rsidRPr="00B053E2" w:rsidRDefault="00771DF2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Digital hub</w:t>
            </w:r>
            <w:r w:rsidR="00D02147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located on Lincolnshire’s Connect to Support website </w:t>
            </w:r>
            <w:r w:rsidR="00C1757B">
              <w:rPr>
                <w:rFonts w:ascii="Arial" w:hAnsi="Arial" w:cs="Arial"/>
                <w:sz w:val="22"/>
                <w:szCs w:val="22"/>
                <w:lang w:eastAsia="en-US"/>
              </w:rPr>
              <w:t>developed and h</w:t>
            </w:r>
            <w:r w:rsidR="00E72F41">
              <w:rPr>
                <w:rFonts w:ascii="Arial" w:hAnsi="Arial" w:cs="Arial"/>
                <w:sz w:val="22"/>
                <w:szCs w:val="22"/>
                <w:lang w:eastAsia="en-US"/>
              </w:rPr>
              <w:t>ost</w:t>
            </w:r>
            <w:r w:rsidR="00C1757B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E72F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442B">
              <w:rPr>
                <w:rFonts w:ascii="Arial" w:hAnsi="Arial" w:cs="Arial"/>
                <w:sz w:val="22"/>
                <w:szCs w:val="22"/>
                <w:lang w:eastAsia="en-US"/>
              </w:rPr>
              <w:t>links to key websites such as</w:t>
            </w:r>
            <w:r w:rsidR="00E72F4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CB31D6" w:rsidRPr="00E10A0C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www.longcovidkids.org</w:t>
              </w:r>
            </w:hyperlink>
            <w:r w:rsidR="00CB31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="006967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pages will regularly be </w:t>
            </w:r>
            <w:proofErr w:type="gramStart"/>
            <w:r w:rsidR="006967A2">
              <w:rPr>
                <w:rFonts w:ascii="Arial" w:hAnsi="Arial" w:cs="Arial"/>
                <w:sz w:val="22"/>
                <w:szCs w:val="22"/>
                <w:lang w:eastAsia="en-US"/>
              </w:rPr>
              <w:t>reviewed</w:t>
            </w:r>
            <w:proofErr w:type="gramEnd"/>
            <w:r w:rsidR="006967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r w:rsidR="00CB31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 </w:t>
            </w:r>
            <w:r w:rsidR="00C175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relevant </w:t>
            </w:r>
            <w:r w:rsidR="00BE44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links </w:t>
            </w:r>
            <w:r w:rsidR="00CB31D6">
              <w:rPr>
                <w:rFonts w:ascii="Arial" w:hAnsi="Arial" w:cs="Arial"/>
                <w:sz w:val="22"/>
                <w:szCs w:val="22"/>
                <w:lang w:eastAsia="en-US"/>
              </w:rPr>
              <w:t>added</w:t>
            </w:r>
            <w:r w:rsidR="006967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when 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>made aware and available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6F623E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nformation/guidance for employers</w:t>
            </w:r>
          </w:p>
        </w:tc>
        <w:tc>
          <w:tcPr>
            <w:tcW w:w="6521" w:type="dxa"/>
          </w:tcPr>
          <w:p w:rsidR="00E61F22" w:rsidRPr="00B053E2" w:rsidRDefault="00E72F41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Digital hub</w:t>
            </w:r>
            <w:r w:rsidR="00D02147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located on Lincolnshire’s Connect to Support website to host this </w:t>
            </w:r>
            <w:r w:rsidR="00BE44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links to key websites such as </w:t>
            </w:r>
            <w:hyperlink r:id="rId11" w:history="1">
              <w:r w:rsidR="00C63266" w:rsidRPr="00E10A0C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www.ACAS.org.uk</w:t>
              </w:r>
            </w:hyperlink>
            <w:r w:rsidR="00C632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pages will regularly be </w:t>
            </w:r>
            <w:proofErr w:type="gramStart"/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>reviewed</w:t>
            </w:r>
            <w:proofErr w:type="gramEnd"/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new </w:t>
            </w:r>
            <w:r w:rsidR="0059735B">
              <w:rPr>
                <w:rFonts w:ascii="Arial" w:hAnsi="Arial" w:cs="Arial"/>
                <w:sz w:val="22"/>
                <w:szCs w:val="22"/>
                <w:lang w:eastAsia="en-US"/>
              </w:rPr>
              <w:t>useful/relevant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links added when made aware and available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E72F41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evelopment of specific groups </w:t>
            </w:r>
            <w:proofErr w:type="gramStart"/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</w:t>
            </w:r>
            <w:r w:rsidR="0097575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</w:t>
            </w:r>
            <w:r w:rsidR="0097575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breathlessness, chronic fatigue, exercise and/or local peer support groups</w:t>
            </w:r>
          </w:p>
        </w:tc>
        <w:tc>
          <w:tcPr>
            <w:tcW w:w="6521" w:type="dxa"/>
          </w:tcPr>
          <w:p w:rsidR="006F623E" w:rsidRPr="00B053E2" w:rsidRDefault="00F94D34" w:rsidP="00BD72D3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Lincolnshire 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>Community Health Services’</w:t>
            </w:r>
            <w:r w:rsidR="00D72E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(LCHS)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Post Covid Rehabilitation Service </w:t>
            </w:r>
            <w:r w:rsidR="009439E8">
              <w:rPr>
                <w:rFonts w:ascii="Arial" w:hAnsi="Arial" w:cs="Arial"/>
                <w:sz w:val="22"/>
                <w:szCs w:val="22"/>
                <w:lang w:eastAsia="en-US"/>
              </w:rPr>
              <w:t>provided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r w:rsidR="008F4AF3">
              <w:rPr>
                <w:rFonts w:ascii="Arial" w:hAnsi="Arial" w:cs="Arial"/>
                <w:sz w:val="22"/>
                <w:szCs w:val="22"/>
                <w:lang w:eastAsia="en-US"/>
              </w:rPr>
              <w:t>broad range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r w:rsidR="009439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web 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links </w:t>
            </w:r>
            <w:r w:rsidR="00FE5AB0">
              <w:rPr>
                <w:rFonts w:ascii="Arial" w:hAnsi="Arial" w:cs="Arial"/>
                <w:sz w:val="22"/>
                <w:szCs w:val="22"/>
                <w:lang w:eastAsia="en-US"/>
              </w:rPr>
              <w:t>to include on</w:t>
            </w:r>
            <w:r w:rsidR="00B87D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Digital Hub</w:t>
            </w:r>
            <w:r w:rsidR="009439E8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 w:rsidR="003575DF">
              <w:rPr>
                <w:rFonts w:ascii="Arial" w:hAnsi="Arial" w:cs="Arial"/>
                <w:sz w:val="22"/>
                <w:szCs w:val="22"/>
                <w:lang w:eastAsia="en-US"/>
              </w:rPr>
              <w:t>; the service</w:t>
            </w:r>
            <w:r w:rsidR="00153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liaises closely with Peer Support </w:t>
            </w:r>
            <w:r w:rsidR="00BD72D3">
              <w:rPr>
                <w:rFonts w:ascii="Arial" w:hAnsi="Arial" w:cs="Arial"/>
                <w:sz w:val="22"/>
                <w:szCs w:val="22"/>
                <w:lang w:eastAsia="en-US"/>
              </w:rPr>
              <w:t>and A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>ctive Lincolnshire</w:t>
            </w:r>
            <w:r w:rsidR="00554D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(the latter is deli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>vering a project to provide guidance/</w:t>
            </w:r>
            <w:r w:rsidR="003575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F623E">
              <w:rPr>
                <w:rFonts w:ascii="Arial" w:hAnsi="Arial" w:cs="Arial"/>
                <w:sz w:val="22"/>
                <w:szCs w:val="22"/>
                <w:lang w:eastAsia="en-US"/>
              </w:rPr>
              <w:t>information so that physical activity providers are Long Covid Aware</w:t>
            </w:r>
            <w:r w:rsidR="00554D4B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153624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evelopment of covid clinic/advice line – heart, lung, stomach, pain management, physiotherapy, mental health, chronic </w:t>
            </w:r>
            <w:proofErr w:type="gramStart"/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fatigue</w:t>
            </w:r>
            <w:proofErr w:type="gramEnd"/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and monitoring of health improvement</w:t>
            </w:r>
          </w:p>
        </w:tc>
        <w:tc>
          <w:tcPr>
            <w:tcW w:w="6521" w:type="dxa"/>
          </w:tcPr>
          <w:p w:rsidR="00E61F22" w:rsidRPr="00B053E2" w:rsidRDefault="00D72E2F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LCHS hosts Lincolnshire’s ‘Covid Clinic’ which is the Post Covid Rehabilita</w:t>
            </w:r>
            <w:r w:rsidR="00C35079">
              <w:rPr>
                <w:rFonts w:ascii="Arial" w:hAnsi="Arial" w:cs="Arial"/>
                <w:sz w:val="22"/>
                <w:szCs w:val="22"/>
                <w:lang w:eastAsia="en-US"/>
              </w:rPr>
              <w:t>tion Service providing advice, guidance and support</w:t>
            </w:r>
            <w:r w:rsidR="002C35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people experiencing Long Covid symptoms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2C35C3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wareness raising in community</w:t>
            </w:r>
          </w:p>
        </w:tc>
        <w:tc>
          <w:tcPr>
            <w:tcW w:w="6521" w:type="dxa"/>
          </w:tcPr>
          <w:p w:rsidR="00E61F22" w:rsidRPr="00B053E2" w:rsidRDefault="002C35C3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Digital Hub</w:t>
            </w:r>
            <w:r w:rsidR="00D02147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launched in </w:t>
            </w:r>
            <w:r w:rsidR="00C74BE1">
              <w:rPr>
                <w:rFonts w:ascii="Arial" w:hAnsi="Arial" w:cs="Arial"/>
                <w:sz w:val="22"/>
                <w:szCs w:val="22"/>
                <w:lang w:eastAsia="en-US"/>
              </w:rPr>
              <w:t>October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2022 raising awareness of </w:t>
            </w:r>
            <w:r w:rsidR="009231D9">
              <w:rPr>
                <w:rFonts w:ascii="Arial" w:hAnsi="Arial" w:cs="Arial"/>
                <w:sz w:val="22"/>
                <w:szCs w:val="22"/>
                <w:lang w:eastAsia="en-US"/>
              </w:rPr>
              <w:t>support available</w:t>
            </w:r>
            <w:r w:rsidR="00F76DC2">
              <w:rPr>
                <w:rFonts w:ascii="Arial" w:hAnsi="Arial" w:cs="Arial"/>
                <w:sz w:val="22"/>
                <w:szCs w:val="22"/>
                <w:lang w:eastAsia="en-US"/>
              </w:rPr>
              <w:t>; Co-production and Engagement Sessions being delivered</w:t>
            </w:r>
            <w:r w:rsidR="003955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Peer </w:t>
            </w:r>
            <w:r w:rsidR="00E14E36">
              <w:rPr>
                <w:rFonts w:ascii="Arial" w:hAnsi="Arial" w:cs="Arial"/>
                <w:sz w:val="22"/>
                <w:szCs w:val="22"/>
                <w:lang w:eastAsia="en-US"/>
              </w:rPr>
              <w:t>support</w:t>
            </w:r>
            <w:r w:rsidR="006B62B7">
              <w:rPr>
                <w:rFonts w:ascii="Arial" w:hAnsi="Arial" w:cs="Arial"/>
                <w:sz w:val="22"/>
                <w:szCs w:val="22"/>
                <w:lang w:eastAsia="en-US"/>
              </w:rPr>
              <w:t>, social prescribers/link workers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9231D9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nformation for individuals experiencing LC/PC on what is happening to the body/ other illnesses that can be linked</w:t>
            </w:r>
          </w:p>
        </w:tc>
        <w:tc>
          <w:tcPr>
            <w:tcW w:w="6521" w:type="dxa"/>
          </w:tcPr>
          <w:p w:rsidR="00E61F22" w:rsidRPr="00B053E2" w:rsidRDefault="00841FC8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Provided through Digital Hub</w:t>
            </w:r>
            <w:r w:rsidR="00D02147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 Peer Support; Co-production/Engagement Ses</w:t>
            </w:r>
            <w:r w:rsidR="00F766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sions; Link Workers/Social Prescribers; </w:t>
            </w:r>
          </w:p>
        </w:tc>
      </w:tr>
      <w:tr w:rsidR="00E61F22" w:rsidTr="00A72BE7">
        <w:tc>
          <w:tcPr>
            <w:tcW w:w="4537" w:type="dxa"/>
          </w:tcPr>
          <w:p w:rsidR="00E61F22" w:rsidRPr="00B053E2" w:rsidRDefault="00E50FC6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</w:t>
            </w:r>
            <w:r w:rsidR="0097575A" w:rsidRPr="00EC294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xploration of financial assistance/benefit suppor</w:t>
            </w:r>
            <w:r w:rsidR="00ED2B3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6521" w:type="dxa"/>
          </w:tcPr>
          <w:p w:rsidR="00E61F22" w:rsidRPr="00B053E2" w:rsidRDefault="009266BD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Digital Hub</w:t>
            </w:r>
            <w:r w:rsidR="006322A3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provides links to organisations </w:t>
            </w:r>
            <w:r w:rsidR="006322A3">
              <w:rPr>
                <w:rFonts w:ascii="Arial" w:hAnsi="Arial" w:cs="Arial"/>
                <w:sz w:val="22"/>
                <w:szCs w:val="22"/>
                <w:lang w:eastAsia="en-US"/>
              </w:rPr>
              <w:t>that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offer this service</w:t>
            </w:r>
          </w:p>
        </w:tc>
      </w:tr>
      <w:tr w:rsidR="00BF2F46" w:rsidTr="00A72BE7">
        <w:tc>
          <w:tcPr>
            <w:tcW w:w="4537" w:type="dxa"/>
          </w:tcPr>
          <w:p w:rsidR="00BF2F46" w:rsidRPr="004D0690" w:rsidRDefault="004D0690" w:rsidP="0033543E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May 2022</w:t>
            </w:r>
            <w:r w:rsidR="006E728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Survey</w:t>
            </w:r>
          </w:p>
        </w:tc>
        <w:tc>
          <w:tcPr>
            <w:tcW w:w="6521" w:type="dxa"/>
          </w:tcPr>
          <w:p w:rsidR="00BF2F46" w:rsidRDefault="00BF2F46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152EF" w:rsidTr="00A72BE7">
        <w:tc>
          <w:tcPr>
            <w:tcW w:w="4537" w:type="dxa"/>
          </w:tcPr>
          <w:p w:rsidR="005152EF" w:rsidRDefault="005152EF" w:rsidP="0033543E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More and clear information on LC/PC in once place</w:t>
            </w:r>
          </w:p>
        </w:tc>
        <w:tc>
          <w:tcPr>
            <w:tcW w:w="6521" w:type="dxa"/>
          </w:tcPr>
          <w:p w:rsidR="005152EF" w:rsidRDefault="003E5C04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Lincolnshire </w:t>
            </w:r>
            <w:r w:rsidR="00DB5F53">
              <w:rPr>
                <w:rFonts w:ascii="Arial" w:hAnsi="Arial" w:cs="Arial"/>
                <w:sz w:val="22"/>
                <w:szCs w:val="22"/>
                <w:lang w:eastAsia="en-US"/>
              </w:rPr>
              <w:t>Digital hub* developed, available and promoted</w:t>
            </w:r>
          </w:p>
        </w:tc>
      </w:tr>
      <w:tr w:rsidR="005152EF" w:rsidTr="00A72BE7">
        <w:tc>
          <w:tcPr>
            <w:tcW w:w="4537" w:type="dxa"/>
          </w:tcPr>
          <w:p w:rsidR="005152EF" w:rsidRDefault="005152EF" w:rsidP="0033543E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Support from professionals and peers</w:t>
            </w:r>
          </w:p>
        </w:tc>
        <w:tc>
          <w:tcPr>
            <w:tcW w:w="6521" w:type="dxa"/>
          </w:tcPr>
          <w:p w:rsidR="005152EF" w:rsidRDefault="004C15F6" w:rsidP="0033543E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Partners working together in delivery of projects – Peer Support; Physical Activity</w:t>
            </w:r>
            <w:r w:rsidR="00602D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providers being Long Covid Aware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  <w:r w:rsidR="005D0BDF">
              <w:rPr>
                <w:rFonts w:ascii="Arial" w:hAnsi="Arial" w:cs="Arial"/>
                <w:sz w:val="22"/>
                <w:szCs w:val="22"/>
                <w:lang w:eastAsia="en-US"/>
              </w:rPr>
              <w:t>Digital Hub; Coproduction/engagement</w:t>
            </w:r>
            <w:r w:rsidR="004D0690">
              <w:rPr>
                <w:rFonts w:ascii="Arial" w:hAnsi="Arial" w:cs="Arial"/>
                <w:sz w:val="22"/>
                <w:szCs w:val="22"/>
                <w:lang w:eastAsia="en-US"/>
              </w:rPr>
              <w:t>; Post Covid Rehabilitation Service</w:t>
            </w:r>
          </w:p>
        </w:tc>
      </w:tr>
      <w:tr w:rsidR="004D0690" w:rsidTr="00A72BE7">
        <w:tc>
          <w:tcPr>
            <w:tcW w:w="4537" w:type="dxa"/>
          </w:tcPr>
          <w:p w:rsidR="004D0690" w:rsidRDefault="004D0690" w:rsidP="004D0690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Techniques to help those with LC/PC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pacing activity levels/tailored exercises/</w:t>
            </w:r>
            <w:r w:rsidR="0072326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ways to help improve symptoms)</w:t>
            </w:r>
          </w:p>
        </w:tc>
        <w:tc>
          <w:tcPr>
            <w:tcW w:w="6521" w:type="dxa"/>
          </w:tcPr>
          <w:p w:rsidR="004D0690" w:rsidRDefault="004D0690" w:rsidP="004D0690">
            <w:pPr>
              <w:pStyle w:val="Defaul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Partners working together in delivery of projects – Peer Support; Physical Activity</w:t>
            </w:r>
            <w:r w:rsidR="00E71F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providers being Long Covid Aware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; Digital Hub; Coproduction/engagement; Post Covid Rehabilitation Service</w:t>
            </w:r>
          </w:p>
        </w:tc>
      </w:tr>
    </w:tbl>
    <w:p w:rsidR="00874E30" w:rsidRDefault="00874E30" w:rsidP="006026E9">
      <w:pPr>
        <w:spacing w:after="0"/>
        <w:rPr>
          <w:rFonts w:ascii="Arial" w:hAnsi="Arial" w:cs="Arial"/>
        </w:rPr>
      </w:pPr>
    </w:p>
    <w:p w:rsidR="00F94FD4" w:rsidRDefault="00B07342" w:rsidP="00263DC4">
      <w:pPr>
        <w:pStyle w:val="Default"/>
        <w:rPr>
          <w:rFonts w:ascii="Arial" w:hAnsi="Arial" w:cs="Arial"/>
          <w:sz w:val="22"/>
          <w:szCs w:val="22"/>
        </w:rPr>
      </w:pPr>
      <w:r w:rsidRPr="00614A1F">
        <w:rPr>
          <w:rFonts w:ascii="Arial" w:hAnsi="Arial" w:cs="Arial"/>
          <w:sz w:val="22"/>
          <w:szCs w:val="22"/>
        </w:rPr>
        <w:t xml:space="preserve">* </w:t>
      </w:r>
      <w:r w:rsidR="009173C9" w:rsidRPr="00614A1F">
        <w:rPr>
          <w:rFonts w:ascii="Arial" w:hAnsi="Arial" w:cs="Arial"/>
          <w:sz w:val="22"/>
          <w:szCs w:val="22"/>
        </w:rPr>
        <w:t>D</w:t>
      </w:r>
      <w:r w:rsidRPr="00614A1F">
        <w:rPr>
          <w:rFonts w:ascii="Arial" w:hAnsi="Arial" w:cs="Arial"/>
          <w:sz w:val="22"/>
          <w:szCs w:val="22"/>
        </w:rPr>
        <w:t xml:space="preserve">eveloped in liaison with Lincolnshire County Council </w:t>
      </w:r>
      <w:r w:rsidR="007122B8" w:rsidRPr="00614A1F">
        <w:rPr>
          <w:rFonts w:ascii="Arial" w:hAnsi="Arial" w:cs="Arial"/>
          <w:sz w:val="22"/>
          <w:szCs w:val="22"/>
        </w:rPr>
        <w:t xml:space="preserve">the ‘digital hub’ </w:t>
      </w:r>
      <w:r w:rsidR="00181142" w:rsidRPr="00614A1F">
        <w:rPr>
          <w:rFonts w:ascii="Arial" w:hAnsi="Arial" w:cs="Arial"/>
          <w:sz w:val="22"/>
          <w:szCs w:val="22"/>
        </w:rPr>
        <w:t>is hosted</w:t>
      </w:r>
      <w:r w:rsidR="001E139A" w:rsidRPr="00614A1F">
        <w:rPr>
          <w:rFonts w:ascii="Arial" w:hAnsi="Arial" w:cs="Arial"/>
          <w:sz w:val="22"/>
          <w:szCs w:val="22"/>
        </w:rPr>
        <w:t xml:space="preserve"> on </w:t>
      </w:r>
      <w:r w:rsidR="00F94FD4">
        <w:rPr>
          <w:rFonts w:ascii="Arial" w:hAnsi="Arial" w:cs="Arial"/>
          <w:sz w:val="22"/>
          <w:szCs w:val="22"/>
        </w:rPr>
        <w:t xml:space="preserve">the </w:t>
      </w:r>
      <w:r w:rsidR="001E139A" w:rsidRPr="00614A1F">
        <w:rPr>
          <w:rFonts w:ascii="Arial" w:hAnsi="Arial" w:cs="Arial"/>
          <w:sz w:val="22"/>
          <w:szCs w:val="22"/>
        </w:rPr>
        <w:t>Lincolnshire Connect to Support</w:t>
      </w:r>
      <w:r w:rsidR="00FC1914" w:rsidRPr="00614A1F">
        <w:rPr>
          <w:rFonts w:ascii="Arial" w:hAnsi="Arial" w:cs="Arial"/>
          <w:sz w:val="22"/>
          <w:szCs w:val="22"/>
        </w:rPr>
        <w:t xml:space="preserve"> web page</w:t>
      </w:r>
      <w:r w:rsidR="00263DC4" w:rsidRPr="00614A1F">
        <w:rPr>
          <w:rFonts w:ascii="Arial" w:hAnsi="Arial" w:cs="Arial"/>
          <w:sz w:val="22"/>
          <w:szCs w:val="22"/>
        </w:rPr>
        <w:t xml:space="preserve"> </w:t>
      </w:r>
      <w:r w:rsidR="00263DC4" w:rsidRPr="00B80797">
        <w:rPr>
          <w:rFonts w:ascii="Arial" w:hAnsi="Arial" w:cs="Arial"/>
          <w:sz w:val="22"/>
          <w:szCs w:val="22"/>
        </w:rPr>
        <w:t xml:space="preserve">- </w:t>
      </w:r>
      <w:hyperlink r:id="rId12" w:history="1">
        <w:r w:rsidR="00263DC4" w:rsidRPr="00B80797">
          <w:rPr>
            <w:rStyle w:val="Hyperlink"/>
            <w:rFonts w:ascii="Arial" w:hAnsi="Arial" w:cs="Arial"/>
            <w:sz w:val="22"/>
            <w:szCs w:val="22"/>
            <w:lang w:eastAsia="en-US"/>
          </w:rPr>
          <w:t>https://lincolnshire.connecttosupport.org/long-covid-information-hub/</w:t>
        </w:r>
      </w:hyperlink>
      <w:r w:rsidR="00263DC4" w:rsidRPr="00614A1F">
        <w:rPr>
          <w:rFonts w:ascii="Arial" w:hAnsi="Arial" w:cs="Arial"/>
          <w:sz w:val="20"/>
          <w:szCs w:val="20"/>
          <w:lang w:eastAsia="en-US"/>
        </w:rPr>
        <w:t xml:space="preserve"> . </w:t>
      </w:r>
      <w:r w:rsidR="001E139A" w:rsidRPr="00614A1F">
        <w:rPr>
          <w:rFonts w:ascii="Arial" w:hAnsi="Arial" w:cs="Arial"/>
          <w:sz w:val="22"/>
          <w:szCs w:val="22"/>
        </w:rPr>
        <w:t xml:space="preserve"> </w:t>
      </w:r>
      <w:r w:rsidR="00802AE2">
        <w:rPr>
          <w:rFonts w:ascii="Arial" w:hAnsi="Arial" w:cs="Arial"/>
          <w:sz w:val="22"/>
          <w:szCs w:val="22"/>
        </w:rPr>
        <w:t xml:space="preserve">The </w:t>
      </w:r>
      <w:r w:rsidR="00F94FD4">
        <w:rPr>
          <w:rFonts w:ascii="Arial" w:hAnsi="Arial" w:cs="Arial"/>
          <w:sz w:val="22"/>
          <w:szCs w:val="22"/>
        </w:rPr>
        <w:t>hub provides</w:t>
      </w:r>
      <w:r w:rsidR="00B80797">
        <w:rPr>
          <w:rFonts w:ascii="Arial" w:hAnsi="Arial" w:cs="Arial"/>
          <w:sz w:val="22"/>
          <w:szCs w:val="22"/>
        </w:rPr>
        <w:t>, through a variety of web links, documents and videos,</w:t>
      </w:r>
      <w:r w:rsidR="00F94FD4">
        <w:rPr>
          <w:rFonts w:ascii="Arial" w:hAnsi="Arial" w:cs="Arial"/>
          <w:sz w:val="22"/>
          <w:szCs w:val="22"/>
        </w:rPr>
        <w:t xml:space="preserve"> </w:t>
      </w:r>
      <w:r w:rsidR="00802AE2" w:rsidRPr="00614A1F">
        <w:rPr>
          <w:rFonts w:ascii="Arial" w:hAnsi="Arial" w:cs="Arial"/>
          <w:sz w:val="22"/>
          <w:szCs w:val="22"/>
        </w:rPr>
        <w:t xml:space="preserve">a broad range of guidance </w:t>
      </w:r>
      <w:r w:rsidR="00802AE2">
        <w:rPr>
          <w:rFonts w:ascii="Arial" w:hAnsi="Arial" w:cs="Arial"/>
          <w:sz w:val="22"/>
          <w:szCs w:val="22"/>
        </w:rPr>
        <w:t xml:space="preserve">and </w:t>
      </w:r>
      <w:r w:rsidR="00802AE2" w:rsidRPr="00614A1F">
        <w:rPr>
          <w:rFonts w:ascii="Arial" w:hAnsi="Arial" w:cs="Arial"/>
          <w:sz w:val="22"/>
          <w:szCs w:val="22"/>
        </w:rPr>
        <w:t>information</w:t>
      </w:r>
      <w:r w:rsidR="00F94FD4">
        <w:rPr>
          <w:rFonts w:ascii="Arial" w:hAnsi="Arial" w:cs="Arial"/>
          <w:sz w:val="22"/>
          <w:szCs w:val="22"/>
        </w:rPr>
        <w:t xml:space="preserve"> around Long Covid.</w:t>
      </w:r>
    </w:p>
    <w:p w:rsidR="00F94FD4" w:rsidRDefault="00F94FD4" w:rsidP="00263DC4">
      <w:pPr>
        <w:pStyle w:val="Default"/>
        <w:rPr>
          <w:rFonts w:ascii="Arial" w:hAnsi="Arial" w:cs="Arial"/>
          <w:sz w:val="22"/>
          <w:szCs w:val="22"/>
        </w:rPr>
      </w:pPr>
    </w:p>
    <w:p w:rsidR="00C61945" w:rsidRDefault="001E139A" w:rsidP="00263DC4">
      <w:pPr>
        <w:pStyle w:val="Default"/>
        <w:rPr>
          <w:rFonts w:ascii="Arial" w:hAnsi="Arial" w:cs="Arial"/>
          <w:sz w:val="22"/>
          <w:szCs w:val="22"/>
        </w:rPr>
      </w:pPr>
      <w:r w:rsidRPr="00614A1F">
        <w:rPr>
          <w:rFonts w:ascii="Arial" w:hAnsi="Arial" w:cs="Arial"/>
          <w:sz w:val="22"/>
          <w:szCs w:val="22"/>
        </w:rPr>
        <w:t xml:space="preserve">Connect to Support </w:t>
      </w:r>
      <w:r w:rsidR="00277ABA" w:rsidRPr="00614A1F">
        <w:rPr>
          <w:rFonts w:ascii="Arial" w:hAnsi="Arial" w:cs="Arial"/>
          <w:sz w:val="22"/>
          <w:szCs w:val="22"/>
        </w:rPr>
        <w:t>provides a ‘</w:t>
      </w:r>
      <w:r w:rsidR="0081513F">
        <w:rPr>
          <w:rFonts w:ascii="Arial" w:hAnsi="Arial" w:cs="Arial"/>
          <w:sz w:val="22"/>
          <w:szCs w:val="22"/>
        </w:rPr>
        <w:t>live chat</w:t>
      </w:r>
      <w:r w:rsidR="00277ABA" w:rsidRPr="00614A1F">
        <w:rPr>
          <w:rFonts w:ascii="Arial" w:hAnsi="Arial" w:cs="Arial"/>
          <w:sz w:val="22"/>
          <w:szCs w:val="22"/>
        </w:rPr>
        <w:t xml:space="preserve">’ service </w:t>
      </w:r>
      <w:r w:rsidR="007122B8" w:rsidRPr="00614A1F">
        <w:rPr>
          <w:rFonts w:ascii="Arial" w:hAnsi="Arial" w:cs="Arial"/>
          <w:sz w:val="22"/>
          <w:szCs w:val="22"/>
        </w:rPr>
        <w:t>that enables</w:t>
      </w:r>
      <w:r w:rsidR="004C6803" w:rsidRPr="00614A1F">
        <w:rPr>
          <w:rFonts w:ascii="Arial" w:hAnsi="Arial" w:cs="Arial"/>
          <w:sz w:val="22"/>
          <w:szCs w:val="22"/>
        </w:rPr>
        <w:t>, during specific times,</w:t>
      </w:r>
      <w:r w:rsidR="00277ABA" w:rsidRPr="00614A1F">
        <w:rPr>
          <w:rFonts w:ascii="Arial" w:hAnsi="Arial" w:cs="Arial"/>
          <w:sz w:val="22"/>
          <w:szCs w:val="22"/>
        </w:rPr>
        <w:t xml:space="preserve"> </w:t>
      </w:r>
      <w:r w:rsidR="00481565">
        <w:rPr>
          <w:rFonts w:ascii="Arial" w:hAnsi="Arial" w:cs="Arial"/>
          <w:sz w:val="22"/>
          <w:szCs w:val="22"/>
        </w:rPr>
        <w:t>Age UK</w:t>
      </w:r>
      <w:r w:rsidR="00291247" w:rsidRPr="00614A1F">
        <w:rPr>
          <w:rFonts w:ascii="Arial" w:hAnsi="Arial" w:cs="Arial"/>
          <w:sz w:val="22"/>
          <w:szCs w:val="22"/>
        </w:rPr>
        <w:t xml:space="preserve"> colleagues</w:t>
      </w:r>
      <w:r w:rsidR="004C6803" w:rsidRPr="00614A1F">
        <w:rPr>
          <w:rFonts w:ascii="Arial" w:hAnsi="Arial" w:cs="Arial"/>
          <w:sz w:val="22"/>
          <w:szCs w:val="22"/>
        </w:rPr>
        <w:t xml:space="preserve"> </w:t>
      </w:r>
      <w:r w:rsidR="004B0D88">
        <w:rPr>
          <w:rFonts w:ascii="Arial" w:hAnsi="Arial" w:cs="Arial"/>
          <w:sz w:val="22"/>
          <w:szCs w:val="22"/>
        </w:rPr>
        <w:t>to</w:t>
      </w:r>
      <w:r w:rsidR="006E2756">
        <w:rPr>
          <w:rFonts w:ascii="Arial" w:hAnsi="Arial" w:cs="Arial"/>
          <w:sz w:val="22"/>
          <w:szCs w:val="22"/>
        </w:rPr>
        <w:t xml:space="preserve"> be</w:t>
      </w:r>
      <w:r w:rsidR="004C6803" w:rsidRPr="00614A1F">
        <w:rPr>
          <w:rFonts w:ascii="Arial" w:hAnsi="Arial" w:cs="Arial"/>
          <w:sz w:val="22"/>
          <w:szCs w:val="22"/>
        </w:rPr>
        <w:t xml:space="preserve"> spoken to directly</w:t>
      </w:r>
      <w:r w:rsidR="00291247" w:rsidRPr="00614A1F">
        <w:rPr>
          <w:rFonts w:ascii="Arial" w:hAnsi="Arial" w:cs="Arial"/>
          <w:sz w:val="22"/>
          <w:szCs w:val="22"/>
        </w:rPr>
        <w:t>.  Peer Support, social prescribers, link workers</w:t>
      </w:r>
      <w:r w:rsidR="004C6803" w:rsidRPr="00614A1F">
        <w:rPr>
          <w:rFonts w:ascii="Arial" w:hAnsi="Arial" w:cs="Arial"/>
          <w:sz w:val="22"/>
          <w:szCs w:val="22"/>
        </w:rPr>
        <w:t xml:space="preserve"> etc</w:t>
      </w:r>
      <w:r w:rsidR="00291247" w:rsidRPr="00614A1F">
        <w:rPr>
          <w:rFonts w:ascii="Arial" w:hAnsi="Arial" w:cs="Arial"/>
          <w:sz w:val="22"/>
          <w:szCs w:val="22"/>
        </w:rPr>
        <w:t xml:space="preserve"> can support people who feel </w:t>
      </w:r>
      <w:r w:rsidR="005B71AD" w:rsidRPr="00614A1F">
        <w:rPr>
          <w:rFonts w:ascii="Arial" w:hAnsi="Arial" w:cs="Arial"/>
          <w:sz w:val="22"/>
          <w:szCs w:val="22"/>
        </w:rPr>
        <w:t>less able to access digital information themselves,</w:t>
      </w:r>
      <w:r w:rsidR="00291247" w:rsidRPr="00614A1F">
        <w:rPr>
          <w:rFonts w:ascii="Arial" w:hAnsi="Arial" w:cs="Arial"/>
          <w:sz w:val="22"/>
          <w:szCs w:val="22"/>
        </w:rPr>
        <w:t xml:space="preserve"> to </w:t>
      </w:r>
      <w:r w:rsidR="000C7AC5" w:rsidRPr="00614A1F">
        <w:rPr>
          <w:rFonts w:ascii="Arial" w:hAnsi="Arial" w:cs="Arial"/>
          <w:sz w:val="22"/>
          <w:szCs w:val="22"/>
        </w:rPr>
        <w:t xml:space="preserve">speak to the advisor </w:t>
      </w:r>
      <w:r w:rsidR="00B2048D" w:rsidRPr="00614A1F">
        <w:rPr>
          <w:rFonts w:ascii="Arial" w:hAnsi="Arial" w:cs="Arial"/>
          <w:sz w:val="22"/>
          <w:szCs w:val="22"/>
        </w:rPr>
        <w:t>to</w:t>
      </w:r>
      <w:r w:rsidR="000C7AC5" w:rsidRPr="00614A1F">
        <w:rPr>
          <w:rFonts w:ascii="Arial" w:hAnsi="Arial" w:cs="Arial"/>
          <w:sz w:val="22"/>
          <w:szCs w:val="22"/>
        </w:rPr>
        <w:t xml:space="preserve"> find </w:t>
      </w:r>
      <w:r w:rsidR="000D6108">
        <w:rPr>
          <w:rFonts w:ascii="Arial" w:hAnsi="Arial" w:cs="Arial"/>
          <w:sz w:val="22"/>
          <w:szCs w:val="22"/>
        </w:rPr>
        <w:t>the</w:t>
      </w:r>
      <w:r w:rsidR="000C7AC5" w:rsidRPr="00614A1F">
        <w:rPr>
          <w:rFonts w:ascii="Arial" w:hAnsi="Arial" w:cs="Arial"/>
          <w:sz w:val="22"/>
          <w:szCs w:val="22"/>
        </w:rPr>
        <w:t xml:space="preserve"> information/</w:t>
      </w:r>
      <w:r w:rsidR="00BC2245">
        <w:rPr>
          <w:rFonts w:ascii="Arial" w:hAnsi="Arial" w:cs="Arial"/>
          <w:sz w:val="22"/>
          <w:szCs w:val="22"/>
        </w:rPr>
        <w:t xml:space="preserve"> </w:t>
      </w:r>
      <w:r w:rsidR="000C7AC5" w:rsidRPr="00614A1F">
        <w:rPr>
          <w:rFonts w:ascii="Arial" w:hAnsi="Arial" w:cs="Arial"/>
          <w:sz w:val="22"/>
          <w:szCs w:val="22"/>
        </w:rPr>
        <w:t>guidance</w:t>
      </w:r>
      <w:r w:rsidR="000D6108">
        <w:rPr>
          <w:rFonts w:ascii="Arial" w:hAnsi="Arial" w:cs="Arial"/>
          <w:sz w:val="22"/>
          <w:szCs w:val="22"/>
        </w:rPr>
        <w:t xml:space="preserve"> they need</w:t>
      </w:r>
      <w:r w:rsidR="000C7AC5" w:rsidRPr="00614A1F">
        <w:rPr>
          <w:rFonts w:ascii="Arial" w:hAnsi="Arial" w:cs="Arial"/>
          <w:sz w:val="22"/>
          <w:szCs w:val="22"/>
        </w:rPr>
        <w:t>.</w:t>
      </w:r>
      <w:r w:rsidR="004A488A" w:rsidRPr="00614A1F">
        <w:rPr>
          <w:rFonts w:ascii="Arial" w:hAnsi="Arial" w:cs="Arial"/>
          <w:sz w:val="22"/>
          <w:szCs w:val="22"/>
        </w:rPr>
        <w:t xml:space="preserve">  The site also</w:t>
      </w:r>
      <w:r w:rsidR="00902BAF" w:rsidRPr="00614A1F">
        <w:rPr>
          <w:rFonts w:ascii="Arial" w:hAnsi="Arial" w:cs="Arial"/>
          <w:sz w:val="22"/>
          <w:szCs w:val="22"/>
        </w:rPr>
        <w:t xml:space="preserve"> </w:t>
      </w:r>
      <w:r w:rsidR="004A488A" w:rsidRPr="00614A1F">
        <w:rPr>
          <w:rFonts w:ascii="Arial" w:hAnsi="Arial" w:cs="Arial"/>
          <w:sz w:val="22"/>
          <w:szCs w:val="22"/>
        </w:rPr>
        <w:t xml:space="preserve">provides </w:t>
      </w:r>
      <w:r w:rsidR="0023767D" w:rsidRPr="00614A1F">
        <w:rPr>
          <w:rFonts w:ascii="Arial" w:hAnsi="Arial" w:cs="Arial"/>
          <w:sz w:val="22"/>
          <w:szCs w:val="22"/>
        </w:rPr>
        <w:t xml:space="preserve">access to </w:t>
      </w:r>
      <w:r w:rsidR="004A488A" w:rsidRPr="00614A1F">
        <w:rPr>
          <w:rFonts w:ascii="Arial" w:hAnsi="Arial" w:cs="Arial"/>
          <w:sz w:val="22"/>
          <w:szCs w:val="22"/>
        </w:rPr>
        <w:t>information on community and voluntary groups</w:t>
      </w:r>
      <w:r w:rsidR="00902BAF" w:rsidRPr="00614A1F">
        <w:rPr>
          <w:rFonts w:ascii="Arial" w:hAnsi="Arial" w:cs="Arial"/>
          <w:sz w:val="22"/>
          <w:szCs w:val="22"/>
        </w:rPr>
        <w:t xml:space="preserve"> that offer </w:t>
      </w:r>
      <w:r w:rsidR="00A85C4E">
        <w:rPr>
          <w:rFonts w:ascii="Arial" w:hAnsi="Arial" w:cs="Arial"/>
          <w:sz w:val="22"/>
          <w:szCs w:val="22"/>
        </w:rPr>
        <w:t xml:space="preserve">local </w:t>
      </w:r>
      <w:r w:rsidR="00902BAF" w:rsidRPr="00614A1F">
        <w:rPr>
          <w:rFonts w:ascii="Arial" w:hAnsi="Arial" w:cs="Arial"/>
          <w:sz w:val="22"/>
          <w:szCs w:val="22"/>
        </w:rPr>
        <w:t>activities and events</w:t>
      </w:r>
      <w:r w:rsidR="004A488A" w:rsidRPr="00614A1F">
        <w:rPr>
          <w:rFonts w:ascii="Arial" w:hAnsi="Arial" w:cs="Arial"/>
          <w:sz w:val="22"/>
          <w:szCs w:val="22"/>
        </w:rPr>
        <w:t>.</w:t>
      </w:r>
    </w:p>
    <w:p w:rsidR="00DD37CF" w:rsidRDefault="00DD37CF" w:rsidP="00263DC4">
      <w:pPr>
        <w:pStyle w:val="Default"/>
        <w:rPr>
          <w:rFonts w:ascii="Arial" w:hAnsi="Arial" w:cs="Arial"/>
          <w:sz w:val="22"/>
          <w:szCs w:val="22"/>
        </w:rPr>
      </w:pPr>
    </w:p>
    <w:p w:rsidR="00DD37CF" w:rsidRDefault="00DD37CF" w:rsidP="00263DC4">
      <w:pPr>
        <w:pStyle w:val="Default"/>
        <w:rPr>
          <w:rFonts w:ascii="Arial" w:hAnsi="Arial" w:cs="Arial"/>
          <w:sz w:val="22"/>
          <w:szCs w:val="22"/>
        </w:rPr>
      </w:pPr>
    </w:p>
    <w:p w:rsidR="00DD37CF" w:rsidRPr="00614A1F" w:rsidRDefault="00DD37CF" w:rsidP="00263D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produced September 2022</w:t>
      </w:r>
      <w:r w:rsidR="004C66DA">
        <w:rPr>
          <w:rFonts w:ascii="Arial" w:hAnsi="Arial" w:cs="Arial"/>
          <w:sz w:val="22"/>
          <w:szCs w:val="22"/>
        </w:rPr>
        <w:t xml:space="preserve"> and updated October 2022</w:t>
      </w:r>
    </w:p>
    <w:p w:rsidR="00624C8E" w:rsidRPr="00624C8E" w:rsidRDefault="00624C8E" w:rsidP="0062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4C8E" w:rsidRPr="00624C8E" w:rsidRDefault="00624C8E" w:rsidP="0062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4C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4C8E" w:rsidRDefault="00624C8E" w:rsidP="00905EF6">
      <w:pPr>
        <w:autoSpaceDE w:val="0"/>
        <w:autoSpaceDN w:val="0"/>
        <w:adjustRightInd w:val="0"/>
        <w:spacing w:after="0" w:line="240" w:lineRule="auto"/>
        <w:rPr>
          <w:rFonts w:ascii="Agrandir-Bold" w:hAnsi="Agrandir-Bold" w:cs="Agrandir-Bold"/>
          <w:b/>
          <w:bCs/>
          <w:color w:val="281516"/>
          <w:sz w:val="31"/>
          <w:szCs w:val="31"/>
        </w:rPr>
      </w:pPr>
    </w:p>
    <w:p w:rsidR="00624C8E" w:rsidRDefault="00624C8E" w:rsidP="00905EF6">
      <w:pPr>
        <w:autoSpaceDE w:val="0"/>
        <w:autoSpaceDN w:val="0"/>
        <w:adjustRightInd w:val="0"/>
        <w:spacing w:after="0" w:line="240" w:lineRule="auto"/>
        <w:rPr>
          <w:rFonts w:ascii="Agrandir-Bold" w:hAnsi="Agrandir-Bold" w:cs="Agrandir-Bold"/>
          <w:b/>
          <w:bCs/>
          <w:color w:val="281516"/>
          <w:sz w:val="31"/>
          <w:szCs w:val="31"/>
        </w:rPr>
      </w:pPr>
    </w:p>
    <w:sectPr w:rsidR="00624C8E" w:rsidSect="00914CC2">
      <w:headerReference w:type="default" r:id="rId13"/>
      <w:pgSz w:w="12240" w:h="15840"/>
      <w:pgMar w:top="2193" w:right="1183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F5C" w:rsidRDefault="000A1F5C" w:rsidP="00874E30">
      <w:pPr>
        <w:spacing w:after="0" w:line="240" w:lineRule="auto"/>
      </w:pPr>
      <w:r>
        <w:separator/>
      </w:r>
    </w:p>
  </w:endnote>
  <w:endnote w:type="continuationSeparator" w:id="0">
    <w:p w:rsidR="000A1F5C" w:rsidRDefault="000A1F5C" w:rsidP="00874E30">
      <w:pPr>
        <w:spacing w:after="0" w:line="240" w:lineRule="auto"/>
      </w:pPr>
      <w:r>
        <w:continuationSeparator/>
      </w:r>
    </w:p>
  </w:endnote>
  <w:endnote w:type="continuationNotice" w:id="1">
    <w:p w:rsidR="000A1F5C" w:rsidRDefault="000A1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andi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F5C" w:rsidRDefault="000A1F5C" w:rsidP="00874E30">
      <w:pPr>
        <w:spacing w:after="0" w:line="240" w:lineRule="auto"/>
      </w:pPr>
      <w:r>
        <w:separator/>
      </w:r>
    </w:p>
  </w:footnote>
  <w:footnote w:type="continuationSeparator" w:id="0">
    <w:p w:rsidR="000A1F5C" w:rsidRDefault="000A1F5C" w:rsidP="00874E30">
      <w:pPr>
        <w:spacing w:after="0" w:line="240" w:lineRule="auto"/>
      </w:pPr>
      <w:r>
        <w:continuationSeparator/>
      </w:r>
    </w:p>
  </w:footnote>
  <w:footnote w:type="continuationNotice" w:id="1">
    <w:p w:rsidR="000A1F5C" w:rsidRDefault="000A1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E30" w:rsidRDefault="003018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563C2" wp14:editId="62DBBA1E">
          <wp:simplePos x="0" y="0"/>
          <wp:positionH relativeFrom="column">
            <wp:posOffset>5514975</wp:posOffset>
          </wp:positionH>
          <wp:positionV relativeFrom="paragraph">
            <wp:posOffset>-82550</wp:posOffset>
          </wp:positionV>
          <wp:extent cx="923925" cy="942975"/>
          <wp:effectExtent l="0" t="0" r="0" b="9525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929">
      <w:rPr>
        <w:noProof/>
      </w:rPr>
      <w:drawing>
        <wp:inline distT="0" distB="0" distL="0" distR="0" wp14:anchorId="4AA90E5F" wp14:editId="146C63C3">
          <wp:extent cx="1830330" cy="643467"/>
          <wp:effectExtent l="0" t="0" r="0" b="4445"/>
          <wp:docPr id="18" name="Picture 18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62" cy="64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A5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85A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C103B"/>
    <w:multiLevelType w:val="hybridMultilevel"/>
    <w:tmpl w:val="D6B69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63B"/>
    <w:multiLevelType w:val="hybridMultilevel"/>
    <w:tmpl w:val="3A80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1B0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9938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D72453"/>
    <w:multiLevelType w:val="hybridMultilevel"/>
    <w:tmpl w:val="56D8F670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2E3"/>
    <w:multiLevelType w:val="hybridMultilevel"/>
    <w:tmpl w:val="E9DAFD94"/>
    <w:lvl w:ilvl="0" w:tplc="8FE010F4">
      <w:start w:val="6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E08FC"/>
    <w:multiLevelType w:val="hybridMultilevel"/>
    <w:tmpl w:val="D8C0FD96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020B"/>
    <w:multiLevelType w:val="hybridMultilevel"/>
    <w:tmpl w:val="B55C38E8"/>
    <w:lvl w:ilvl="0" w:tplc="8FE010F4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87E7199"/>
    <w:multiLevelType w:val="hybridMultilevel"/>
    <w:tmpl w:val="728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9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9858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262634">
    <w:abstractNumId w:val="9"/>
  </w:num>
  <w:num w:numId="3" w16cid:durableId="2124616212">
    <w:abstractNumId w:val="2"/>
  </w:num>
  <w:num w:numId="4" w16cid:durableId="1622300770">
    <w:abstractNumId w:val="7"/>
  </w:num>
  <w:num w:numId="5" w16cid:durableId="429394114">
    <w:abstractNumId w:val="8"/>
  </w:num>
  <w:num w:numId="6" w16cid:durableId="1309095434">
    <w:abstractNumId w:val="6"/>
  </w:num>
  <w:num w:numId="7" w16cid:durableId="1379009589">
    <w:abstractNumId w:val="3"/>
  </w:num>
  <w:num w:numId="8" w16cid:durableId="2130970683">
    <w:abstractNumId w:val="10"/>
  </w:num>
  <w:num w:numId="9" w16cid:durableId="383339235">
    <w:abstractNumId w:val="11"/>
  </w:num>
  <w:num w:numId="10" w16cid:durableId="35933668">
    <w:abstractNumId w:val="5"/>
  </w:num>
  <w:num w:numId="11" w16cid:durableId="1535190631">
    <w:abstractNumId w:val="1"/>
  </w:num>
  <w:num w:numId="12" w16cid:durableId="1405686757">
    <w:abstractNumId w:val="0"/>
  </w:num>
  <w:num w:numId="13" w16cid:durableId="370304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16"/>
    <w:rsid w:val="00007A92"/>
    <w:rsid w:val="00014A82"/>
    <w:rsid w:val="000205A8"/>
    <w:rsid w:val="000212BA"/>
    <w:rsid w:val="00021A61"/>
    <w:rsid w:val="00040A9D"/>
    <w:rsid w:val="00042829"/>
    <w:rsid w:val="00092492"/>
    <w:rsid w:val="000A1505"/>
    <w:rsid w:val="000A1F5C"/>
    <w:rsid w:val="000A672A"/>
    <w:rsid w:val="000C7AC5"/>
    <w:rsid w:val="000D6108"/>
    <w:rsid w:val="000E243A"/>
    <w:rsid w:val="001035CB"/>
    <w:rsid w:val="001142FE"/>
    <w:rsid w:val="001311B3"/>
    <w:rsid w:val="00153624"/>
    <w:rsid w:val="001637CD"/>
    <w:rsid w:val="00181142"/>
    <w:rsid w:val="00190D03"/>
    <w:rsid w:val="001B3782"/>
    <w:rsid w:val="001E139A"/>
    <w:rsid w:val="0020633C"/>
    <w:rsid w:val="00230E8B"/>
    <w:rsid w:val="0023767D"/>
    <w:rsid w:val="0024066D"/>
    <w:rsid w:val="00250F97"/>
    <w:rsid w:val="00263DC4"/>
    <w:rsid w:val="00277ABA"/>
    <w:rsid w:val="00291247"/>
    <w:rsid w:val="002B2378"/>
    <w:rsid w:val="002C3008"/>
    <w:rsid w:val="002C35C3"/>
    <w:rsid w:val="002D1993"/>
    <w:rsid w:val="0030187B"/>
    <w:rsid w:val="00317BD2"/>
    <w:rsid w:val="0033543E"/>
    <w:rsid w:val="00341411"/>
    <w:rsid w:val="003575DF"/>
    <w:rsid w:val="0037544F"/>
    <w:rsid w:val="00395528"/>
    <w:rsid w:val="003C459D"/>
    <w:rsid w:val="003E5C04"/>
    <w:rsid w:val="00411B0D"/>
    <w:rsid w:val="00426395"/>
    <w:rsid w:val="00437B97"/>
    <w:rsid w:val="00453697"/>
    <w:rsid w:val="00481565"/>
    <w:rsid w:val="004A488A"/>
    <w:rsid w:val="004B0D88"/>
    <w:rsid w:val="004C15F6"/>
    <w:rsid w:val="004C66DA"/>
    <w:rsid w:val="004C6803"/>
    <w:rsid w:val="004D0690"/>
    <w:rsid w:val="005152EF"/>
    <w:rsid w:val="005539F4"/>
    <w:rsid w:val="00554D4B"/>
    <w:rsid w:val="00561E0C"/>
    <w:rsid w:val="0059735B"/>
    <w:rsid w:val="005A0BEA"/>
    <w:rsid w:val="005A7A08"/>
    <w:rsid w:val="005B71AD"/>
    <w:rsid w:val="005C231C"/>
    <w:rsid w:val="005C5E66"/>
    <w:rsid w:val="005D0BDF"/>
    <w:rsid w:val="005E7A94"/>
    <w:rsid w:val="005F45AA"/>
    <w:rsid w:val="006026E9"/>
    <w:rsid w:val="00602D9F"/>
    <w:rsid w:val="00614A1F"/>
    <w:rsid w:val="00624C8E"/>
    <w:rsid w:val="006322A3"/>
    <w:rsid w:val="006652A3"/>
    <w:rsid w:val="0067554E"/>
    <w:rsid w:val="00677CC5"/>
    <w:rsid w:val="00682AC5"/>
    <w:rsid w:val="006967A2"/>
    <w:rsid w:val="006B2A07"/>
    <w:rsid w:val="006B62B7"/>
    <w:rsid w:val="006D6620"/>
    <w:rsid w:val="006E2756"/>
    <w:rsid w:val="006E728E"/>
    <w:rsid w:val="006F1A20"/>
    <w:rsid w:val="006F623E"/>
    <w:rsid w:val="007122B8"/>
    <w:rsid w:val="0071524A"/>
    <w:rsid w:val="00723263"/>
    <w:rsid w:val="00726D8C"/>
    <w:rsid w:val="007463D0"/>
    <w:rsid w:val="00771DF2"/>
    <w:rsid w:val="00781CFB"/>
    <w:rsid w:val="007A31CB"/>
    <w:rsid w:val="007C2929"/>
    <w:rsid w:val="007C2EC2"/>
    <w:rsid w:val="007C656F"/>
    <w:rsid w:val="007D2ADE"/>
    <w:rsid w:val="007D5145"/>
    <w:rsid w:val="007D67F5"/>
    <w:rsid w:val="007F307E"/>
    <w:rsid w:val="00802AE2"/>
    <w:rsid w:val="0081513F"/>
    <w:rsid w:val="0082084A"/>
    <w:rsid w:val="00834F14"/>
    <w:rsid w:val="00841FC8"/>
    <w:rsid w:val="008437A1"/>
    <w:rsid w:val="008667FF"/>
    <w:rsid w:val="00871A25"/>
    <w:rsid w:val="00874E30"/>
    <w:rsid w:val="008C1057"/>
    <w:rsid w:val="008F4AF3"/>
    <w:rsid w:val="008F7311"/>
    <w:rsid w:val="00902BAF"/>
    <w:rsid w:val="00905EF6"/>
    <w:rsid w:val="00914CC2"/>
    <w:rsid w:val="009173C9"/>
    <w:rsid w:val="00922EAF"/>
    <w:rsid w:val="009231D9"/>
    <w:rsid w:val="009266BD"/>
    <w:rsid w:val="00937A28"/>
    <w:rsid w:val="009439E8"/>
    <w:rsid w:val="00955C31"/>
    <w:rsid w:val="00963F39"/>
    <w:rsid w:val="0097575A"/>
    <w:rsid w:val="009C6509"/>
    <w:rsid w:val="009D191E"/>
    <w:rsid w:val="00A23FD6"/>
    <w:rsid w:val="00A407F0"/>
    <w:rsid w:val="00A418E3"/>
    <w:rsid w:val="00A72BE7"/>
    <w:rsid w:val="00A7438F"/>
    <w:rsid w:val="00A85C4E"/>
    <w:rsid w:val="00A90490"/>
    <w:rsid w:val="00A97F67"/>
    <w:rsid w:val="00AB336A"/>
    <w:rsid w:val="00B053E2"/>
    <w:rsid w:val="00B07342"/>
    <w:rsid w:val="00B2048D"/>
    <w:rsid w:val="00B53858"/>
    <w:rsid w:val="00B80797"/>
    <w:rsid w:val="00B87DC0"/>
    <w:rsid w:val="00B922F9"/>
    <w:rsid w:val="00BC2245"/>
    <w:rsid w:val="00BD72D3"/>
    <w:rsid w:val="00BE442B"/>
    <w:rsid w:val="00BF2F46"/>
    <w:rsid w:val="00C1757B"/>
    <w:rsid w:val="00C35079"/>
    <w:rsid w:val="00C61945"/>
    <w:rsid w:val="00C63266"/>
    <w:rsid w:val="00C74BE1"/>
    <w:rsid w:val="00C91A9E"/>
    <w:rsid w:val="00C94612"/>
    <w:rsid w:val="00CB31D6"/>
    <w:rsid w:val="00CC7C16"/>
    <w:rsid w:val="00CD2AF5"/>
    <w:rsid w:val="00CF2FF3"/>
    <w:rsid w:val="00D02147"/>
    <w:rsid w:val="00D036B5"/>
    <w:rsid w:val="00D07902"/>
    <w:rsid w:val="00D126E0"/>
    <w:rsid w:val="00D149EF"/>
    <w:rsid w:val="00D37C3E"/>
    <w:rsid w:val="00D439BE"/>
    <w:rsid w:val="00D54B78"/>
    <w:rsid w:val="00D72E2F"/>
    <w:rsid w:val="00DA6F17"/>
    <w:rsid w:val="00DB42B1"/>
    <w:rsid w:val="00DB5F53"/>
    <w:rsid w:val="00DD37CF"/>
    <w:rsid w:val="00DE2D07"/>
    <w:rsid w:val="00E14E36"/>
    <w:rsid w:val="00E42C11"/>
    <w:rsid w:val="00E50FC6"/>
    <w:rsid w:val="00E61F22"/>
    <w:rsid w:val="00E66E4E"/>
    <w:rsid w:val="00E71FC7"/>
    <w:rsid w:val="00E72F41"/>
    <w:rsid w:val="00E76B15"/>
    <w:rsid w:val="00E85BE8"/>
    <w:rsid w:val="00EA6B5C"/>
    <w:rsid w:val="00EC294D"/>
    <w:rsid w:val="00EC3C45"/>
    <w:rsid w:val="00ED2B33"/>
    <w:rsid w:val="00EF00FA"/>
    <w:rsid w:val="00F62C83"/>
    <w:rsid w:val="00F7579A"/>
    <w:rsid w:val="00F766F7"/>
    <w:rsid w:val="00F76DC2"/>
    <w:rsid w:val="00F8584E"/>
    <w:rsid w:val="00F94D34"/>
    <w:rsid w:val="00F94FD4"/>
    <w:rsid w:val="00F96E4B"/>
    <w:rsid w:val="00FA076C"/>
    <w:rsid w:val="00FC1914"/>
    <w:rsid w:val="00FD3E13"/>
    <w:rsid w:val="00FE5AB0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B6D8"/>
  <w15:chartTrackingRefBased/>
  <w15:docId w15:val="{EA30EA98-706D-4042-8C51-5ABCC2A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DB42B1"/>
    <w:pPr>
      <w:spacing w:before="100" w:beforeAutospacing="1" w:after="100" w:afterAutospacing="1" w:line="240" w:lineRule="auto"/>
      <w:outlineLvl w:val="0"/>
    </w:pPr>
    <w:rPr>
      <w:rFonts w:ascii="Arial" w:hAnsi="Arial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2B1"/>
    <w:rPr>
      <w:rFonts w:ascii="Arial" w:hAnsi="Arial"/>
      <w:b/>
      <w:bCs/>
      <w:kern w:val="36"/>
      <w:sz w:val="28"/>
      <w:szCs w:val="48"/>
    </w:rPr>
  </w:style>
  <w:style w:type="paragraph" w:styleId="ListParagraph">
    <w:name w:val="List Paragraph"/>
    <w:basedOn w:val="Normal"/>
    <w:uiPriority w:val="34"/>
    <w:qFormat/>
    <w:rsid w:val="00CC7C1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30"/>
  </w:style>
  <w:style w:type="paragraph" w:styleId="Footer">
    <w:name w:val="footer"/>
    <w:basedOn w:val="Normal"/>
    <w:link w:val="FooterChar"/>
    <w:uiPriority w:val="99"/>
    <w:unhideWhenUsed/>
    <w:rsid w:val="0087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30"/>
  </w:style>
  <w:style w:type="paragraph" w:customStyle="1" w:styleId="Default">
    <w:name w:val="Default"/>
    <w:basedOn w:val="Normal"/>
    <w:rsid w:val="0033543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e-AT"/>
    </w:rPr>
  </w:style>
  <w:style w:type="table" w:styleId="TableGrid">
    <w:name w:val="Table Grid"/>
    <w:basedOn w:val="TableNormal"/>
    <w:uiPriority w:val="39"/>
    <w:rsid w:val="00E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ncolnshire.connecttosupport.org/long-covid-information-hu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A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ongcovidki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263016937CD42BA986B6FE01064F5" ma:contentTypeVersion="16" ma:contentTypeDescription="Create a new document." ma:contentTypeScope="" ma:versionID="1144956fa9d1425cf7caaed6b324c71c">
  <xsd:schema xmlns:xsd="http://www.w3.org/2001/XMLSchema" xmlns:xs="http://www.w3.org/2001/XMLSchema" xmlns:p="http://schemas.microsoft.com/office/2006/metadata/properties" xmlns:ns2="18d8cef8-628d-4683-bf0f-966726985c0e" xmlns:ns3="0da1557e-1c14-499b-abf6-83cbd607771b" targetNamespace="http://schemas.microsoft.com/office/2006/metadata/properties" ma:root="true" ma:fieldsID="707808fedaffef667faab8218f1ebd17" ns2:_="" ns3:_="">
    <xsd:import namespace="18d8cef8-628d-4683-bf0f-966726985c0e"/>
    <xsd:import namespace="0da1557e-1c14-499b-abf6-83cbd6077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cef8-628d-4683-bf0f-96672698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03f84d-bdbb-42b3-94f9-51449f4f7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557e-1c14-499b-abf6-83cbd6077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722e9-4e0c-4687-8115-20bc688c664c}" ma:internalName="TaxCatchAll" ma:showField="CatchAllData" ma:web="0da1557e-1c14-499b-abf6-83cbd6077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a1557e-1c14-499b-abf6-83cbd607771b">
      <UserInfo>
        <DisplayName>Emily Ward</DisplayName>
        <AccountId>12</AccountId>
        <AccountType/>
      </UserInfo>
    </SharedWithUsers>
    <lcf76f155ced4ddcb4097134ff3c332f xmlns="18d8cef8-628d-4683-bf0f-966726985c0e">
      <Terms xmlns="http://schemas.microsoft.com/office/infopath/2007/PartnerControls"/>
    </lcf76f155ced4ddcb4097134ff3c332f>
    <TaxCatchAll xmlns="0da1557e-1c14-499b-abf6-83cbd607771b" xsi:nil="true"/>
  </documentManagement>
</p:properties>
</file>

<file path=customXml/itemProps1.xml><?xml version="1.0" encoding="utf-8"?>
<ds:datastoreItem xmlns:ds="http://schemas.openxmlformats.org/officeDocument/2006/customXml" ds:itemID="{FC213F19-3F17-46BB-951C-8CE776DF1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8cef8-628d-4683-bf0f-966726985c0e"/>
    <ds:schemaRef ds:uri="0da1557e-1c14-499b-abf6-83cbd6077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EBB8-AE7D-4B80-ABA4-47846C41D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864BC-00B1-4E08-952D-E526E2D0D924}">
  <ds:schemaRefs>
    <ds:schemaRef ds:uri="http://schemas.microsoft.com/office/2006/metadata/properties"/>
    <ds:schemaRef ds:uri="http://schemas.microsoft.com/office/infopath/2007/PartnerControls"/>
    <ds:schemaRef ds:uri="0da1557e-1c14-499b-abf6-83cbd607771b"/>
    <ds:schemaRef ds:uri="18d8cef8-628d-4683-bf0f-966726985c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Thomson</dc:creator>
  <cp:keywords/>
  <dc:description/>
  <cp:lastModifiedBy>Emily Ward</cp:lastModifiedBy>
  <cp:revision>1</cp:revision>
  <dcterms:created xsi:type="dcterms:W3CDTF">2022-11-25T10:27:00Z</dcterms:created>
  <dcterms:modified xsi:type="dcterms:W3CDTF">2022-11-25T10:27:00Z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0x010100A69263016937CD42BA986B6FE01064F5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