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C98F" w14:textId="77777777" w:rsidR="00905BDE" w:rsidRDefault="00905BDE" w:rsidP="00905BDE">
      <w:pPr>
        <w:pStyle w:val="StyleArialBoldHanging095cm"/>
        <w:ind w:right="576" w:firstLine="0"/>
        <w:rPr>
          <w:i w:val="0"/>
          <w:iCs w:val="0"/>
          <w:color w:val="FF0000"/>
          <w:sz w:val="28"/>
          <w:szCs w:val="28"/>
        </w:rPr>
      </w:pPr>
      <w:r>
        <w:rPr>
          <w:i w:val="0"/>
          <w:iCs w:val="0"/>
          <w:noProof/>
          <w:color w:val="FF0000"/>
          <w:sz w:val="28"/>
          <w:szCs w:val="28"/>
        </w:rPr>
        <w:drawing>
          <wp:inline distT="0" distB="0" distL="0" distR="0" wp14:anchorId="587077B9" wp14:editId="6DADEC51">
            <wp:extent cx="5731510" cy="10801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003722184252750570Pictur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080135"/>
                    </a:xfrm>
                    <a:prstGeom prst="rect">
                      <a:avLst/>
                    </a:prstGeom>
                    <a:noFill/>
                    <a:ln>
                      <a:noFill/>
                    </a:ln>
                  </pic:spPr>
                </pic:pic>
              </a:graphicData>
            </a:graphic>
          </wp:inline>
        </w:drawing>
      </w:r>
    </w:p>
    <w:p w14:paraId="4B1B110D" w14:textId="77777777" w:rsidR="00905BDE" w:rsidRDefault="00905BDE" w:rsidP="00905BDE">
      <w:pPr>
        <w:pStyle w:val="StyleArialBoldHanging095cm"/>
        <w:ind w:right="576" w:firstLine="0"/>
        <w:rPr>
          <w:i w:val="0"/>
          <w:iCs w:val="0"/>
          <w:color w:val="0070C0"/>
          <w:sz w:val="28"/>
          <w:szCs w:val="28"/>
        </w:rPr>
      </w:pPr>
    </w:p>
    <w:p w14:paraId="6869EC5F" w14:textId="19B0F5CE" w:rsidR="00905BDE" w:rsidRDefault="00905BDE" w:rsidP="00905BDE">
      <w:pPr>
        <w:pStyle w:val="StyleArialBoldHanging095cm"/>
        <w:ind w:right="576" w:firstLine="0"/>
        <w:rPr>
          <w:b w:val="0"/>
          <w:bCs w:val="0"/>
          <w:i w:val="0"/>
          <w:iCs w:val="0"/>
          <w:color w:val="2F5496"/>
          <w:sz w:val="40"/>
          <w:szCs w:val="40"/>
        </w:rPr>
      </w:pPr>
      <w:r>
        <w:rPr>
          <w:i w:val="0"/>
          <w:iCs w:val="0"/>
          <w:color w:val="2F5496"/>
          <w:sz w:val="40"/>
          <w:szCs w:val="40"/>
        </w:rPr>
        <w:t xml:space="preserve">My friend turned out to be a loan </w:t>
      </w:r>
      <w:proofErr w:type="gramStart"/>
      <w:r>
        <w:rPr>
          <w:i w:val="0"/>
          <w:iCs w:val="0"/>
          <w:color w:val="2F5496"/>
          <w:sz w:val="40"/>
          <w:szCs w:val="40"/>
        </w:rPr>
        <w:t>shark</w:t>
      </w:r>
      <w:proofErr w:type="gramEnd"/>
    </w:p>
    <w:p w14:paraId="71D04997" w14:textId="653C258D" w:rsidR="00905BDE" w:rsidRDefault="00905BDE" w:rsidP="00905BDE">
      <w:pPr>
        <w:rPr>
          <w:sz w:val="24"/>
          <w:szCs w:val="24"/>
        </w:rPr>
      </w:pPr>
    </w:p>
    <w:p w14:paraId="4F797ABF" w14:textId="77777777" w:rsidR="00905BDE" w:rsidRDefault="00905BDE" w:rsidP="00905BDE">
      <w:pPr>
        <w:rPr>
          <w:sz w:val="24"/>
          <w:szCs w:val="24"/>
        </w:rPr>
      </w:pPr>
    </w:p>
    <w:p w14:paraId="2505B421" w14:textId="2AE4E120" w:rsidR="00905BDE" w:rsidRDefault="00905BDE" w:rsidP="00905BDE">
      <w:pPr>
        <w:rPr>
          <w:rFonts w:ascii="Arial" w:hAnsi="Arial" w:cs="Arial"/>
          <w:b/>
          <w:bCs/>
          <w:color w:val="1F4E79" w:themeColor="accent5" w:themeShade="80"/>
          <w:sz w:val="24"/>
          <w:szCs w:val="24"/>
        </w:rPr>
      </w:pPr>
      <w:r w:rsidRPr="00905BDE">
        <w:rPr>
          <w:rFonts w:ascii="Arial" w:hAnsi="Arial" w:cs="Arial"/>
          <w:b/>
          <w:bCs/>
          <w:color w:val="1F4E79" w:themeColor="accent5" w:themeShade="80"/>
          <w:sz w:val="24"/>
          <w:szCs w:val="24"/>
        </w:rPr>
        <w:t>Case study 1:</w:t>
      </w:r>
    </w:p>
    <w:p w14:paraId="299D5C8C" w14:textId="77777777" w:rsidR="00905BDE" w:rsidRPr="00905BDE" w:rsidRDefault="00905BDE" w:rsidP="00905BDE">
      <w:pPr>
        <w:rPr>
          <w:rFonts w:ascii="Arial" w:hAnsi="Arial" w:cs="Arial"/>
          <w:b/>
          <w:bCs/>
          <w:color w:val="1F4E79" w:themeColor="accent5" w:themeShade="80"/>
          <w:sz w:val="24"/>
          <w:szCs w:val="24"/>
        </w:rPr>
      </w:pPr>
    </w:p>
    <w:p w14:paraId="5BC66DC4" w14:textId="77777777" w:rsidR="00905BDE" w:rsidRDefault="00905BDE" w:rsidP="00905BDE">
      <w:pPr>
        <w:pStyle w:val="xmsonormal"/>
        <w:rPr>
          <w:rFonts w:ascii="Arial" w:hAnsi="Arial" w:cs="Arial"/>
          <w:color w:val="1F4E79" w:themeColor="accent5" w:themeShade="80"/>
          <w:sz w:val="24"/>
          <w:szCs w:val="24"/>
        </w:rPr>
      </w:pPr>
      <w:r w:rsidRPr="00905BDE">
        <w:rPr>
          <w:rFonts w:ascii="Arial" w:hAnsi="Arial" w:cs="Arial"/>
          <w:color w:val="1F4E79" w:themeColor="accent5" w:themeShade="80"/>
          <w:sz w:val="24"/>
          <w:szCs w:val="24"/>
        </w:rPr>
        <w:t xml:space="preserve">An unemployed single dad of one started taking loans from someone he thought was a family friend to make ends meet after being refused credit </w:t>
      </w:r>
      <w:proofErr w:type="spellStart"/>
      <w:proofErr w:type="gramStart"/>
      <w:r w:rsidRPr="00905BDE">
        <w:rPr>
          <w:rFonts w:ascii="Arial" w:hAnsi="Arial" w:cs="Arial"/>
          <w:color w:val="1F4E79" w:themeColor="accent5" w:themeShade="80"/>
          <w:sz w:val="24"/>
          <w:szCs w:val="24"/>
        </w:rPr>
        <w:t>elsewhere.He</w:t>
      </w:r>
      <w:proofErr w:type="spellEnd"/>
      <w:proofErr w:type="gramEnd"/>
      <w:r w:rsidRPr="00905BDE">
        <w:rPr>
          <w:rFonts w:ascii="Arial" w:hAnsi="Arial" w:cs="Arial"/>
          <w:color w:val="1F4E79" w:themeColor="accent5" w:themeShade="80"/>
          <w:sz w:val="24"/>
          <w:szCs w:val="24"/>
        </w:rPr>
        <w:t xml:space="preserve"> had lent to other family members and was well-known to all of them.</w:t>
      </w:r>
    </w:p>
    <w:p w14:paraId="1F78B227" w14:textId="77777777" w:rsidR="00905BDE" w:rsidRDefault="00905BDE" w:rsidP="00905BDE">
      <w:pPr>
        <w:pStyle w:val="xmsonormal"/>
        <w:rPr>
          <w:rFonts w:ascii="Arial" w:hAnsi="Arial" w:cs="Arial"/>
          <w:color w:val="1F4E79" w:themeColor="accent5" w:themeShade="80"/>
          <w:sz w:val="24"/>
          <w:szCs w:val="24"/>
        </w:rPr>
      </w:pPr>
    </w:p>
    <w:p w14:paraId="66DC14C7" w14:textId="74573963" w:rsidR="00905BDE" w:rsidRDefault="00905BDE" w:rsidP="00905BDE">
      <w:pPr>
        <w:pStyle w:val="xmsonormal"/>
        <w:rPr>
          <w:rFonts w:ascii="Arial" w:hAnsi="Arial" w:cs="Arial"/>
          <w:color w:val="1F4E79" w:themeColor="accent5" w:themeShade="80"/>
          <w:sz w:val="24"/>
          <w:szCs w:val="24"/>
        </w:rPr>
      </w:pPr>
      <w:r w:rsidRPr="00905BDE">
        <w:rPr>
          <w:rFonts w:ascii="Arial" w:hAnsi="Arial" w:cs="Arial"/>
          <w:color w:val="1F4E79" w:themeColor="accent5" w:themeShade="80"/>
          <w:sz w:val="24"/>
          <w:szCs w:val="24"/>
        </w:rPr>
        <w:t xml:space="preserve">He said: “Records show I paid him £2,000 over and above the amount he lent to me. To think he made so much profit from me is disgusting. I feel angry at the amount he profited from me considering I have known him for a long </w:t>
      </w:r>
      <w:proofErr w:type="gramStart"/>
      <w:r w:rsidRPr="00905BDE">
        <w:rPr>
          <w:rFonts w:ascii="Arial" w:hAnsi="Arial" w:cs="Arial"/>
          <w:color w:val="1F4E79" w:themeColor="accent5" w:themeShade="80"/>
          <w:sz w:val="24"/>
          <w:szCs w:val="24"/>
        </w:rPr>
        <w:t>time</w:t>
      </w:r>
      <w:proofErr w:type="gramEnd"/>
      <w:r w:rsidRPr="00905BDE">
        <w:rPr>
          <w:rFonts w:ascii="Arial" w:hAnsi="Arial" w:cs="Arial"/>
          <w:color w:val="1F4E79" w:themeColor="accent5" w:themeShade="80"/>
          <w:sz w:val="24"/>
          <w:szCs w:val="24"/>
        </w:rPr>
        <w:t xml:space="preserve"> and he always portrayed himself as a friend of the family. To find out he has been robbing me blind, I find really upsetting.</w:t>
      </w:r>
    </w:p>
    <w:p w14:paraId="51418625" w14:textId="77777777" w:rsidR="00905BDE" w:rsidRPr="00905BDE" w:rsidRDefault="00905BDE" w:rsidP="00905BDE">
      <w:pPr>
        <w:pStyle w:val="xmsonormal"/>
        <w:rPr>
          <w:rFonts w:ascii="Arial" w:hAnsi="Arial" w:cs="Arial"/>
          <w:color w:val="1F4E79" w:themeColor="accent5" w:themeShade="80"/>
          <w:sz w:val="24"/>
          <w:szCs w:val="24"/>
        </w:rPr>
      </w:pPr>
    </w:p>
    <w:p w14:paraId="2415F860" w14:textId="59C42AF5" w:rsidR="00905BDE" w:rsidRDefault="00905BDE" w:rsidP="00905BDE">
      <w:pPr>
        <w:pStyle w:val="xmsonormal"/>
        <w:rPr>
          <w:rFonts w:ascii="Arial" w:hAnsi="Arial" w:cs="Arial"/>
          <w:color w:val="1F4E79" w:themeColor="accent5" w:themeShade="80"/>
          <w:sz w:val="24"/>
          <w:szCs w:val="24"/>
        </w:rPr>
      </w:pPr>
      <w:r w:rsidRPr="00905BDE">
        <w:rPr>
          <w:rFonts w:ascii="Arial" w:hAnsi="Arial" w:cs="Arial"/>
          <w:color w:val="1F4E79" w:themeColor="accent5" w:themeShade="80"/>
          <w:sz w:val="24"/>
          <w:szCs w:val="24"/>
        </w:rPr>
        <w:t xml:space="preserve">“Even when I told him that I didn’t have the money to pay him he would still turn up at my door trying to collect and I would have to tell him I didn’t have the money for him as my child came first. Over the years I have had to go without many things </w:t>
      </w:r>
      <w:proofErr w:type="gramStart"/>
      <w:r w:rsidRPr="00905BDE">
        <w:rPr>
          <w:rFonts w:ascii="Arial" w:hAnsi="Arial" w:cs="Arial"/>
          <w:color w:val="1F4E79" w:themeColor="accent5" w:themeShade="80"/>
          <w:sz w:val="24"/>
          <w:szCs w:val="24"/>
        </w:rPr>
        <w:t>as a result of</w:t>
      </w:r>
      <w:proofErr w:type="gramEnd"/>
      <w:r w:rsidRPr="00905BDE">
        <w:rPr>
          <w:rFonts w:ascii="Arial" w:hAnsi="Arial" w:cs="Arial"/>
          <w:color w:val="1F4E79" w:themeColor="accent5" w:themeShade="80"/>
          <w:sz w:val="24"/>
          <w:szCs w:val="24"/>
        </w:rPr>
        <w:t xml:space="preserve"> making payments including Christmas presents, clothing and even food.</w:t>
      </w:r>
    </w:p>
    <w:p w14:paraId="55B0D9F6" w14:textId="77777777" w:rsidR="00905BDE" w:rsidRPr="00905BDE" w:rsidRDefault="00905BDE" w:rsidP="00905BDE">
      <w:pPr>
        <w:pStyle w:val="xmsonormal"/>
        <w:rPr>
          <w:rFonts w:ascii="Arial" w:hAnsi="Arial" w:cs="Arial"/>
          <w:color w:val="1F4E79" w:themeColor="accent5" w:themeShade="80"/>
          <w:sz w:val="24"/>
          <w:szCs w:val="24"/>
        </w:rPr>
      </w:pPr>
    </w:p>
    <w:p w14:paraId="79E64BCB" w14:textId="77777777" w:rsidR="00905BDE" w:rsidRPr="00905BDE" w:rsidRDefault="00905BDE" w:rsidP="00905BDE">
      <w:pPr>
        <w:pStyle w:val="xmsonormal"/>
        <w:rPr>
          <w:rFonts w:ascii="Arial" w:hAnsi="Arial" w:cs="Arial"/>
          <w:color w:val="1F4E79" w:themeColor="accent5" w:themeShade="80"/>
          <w:sz w:val="24"/>
          <w:szCs w:val="24"/>
        </w:rPr>
      </w:pPr>
      <w:r w:rsidRPr="00905BDE">
        <w:rPr>
          <w:rFonts w:ascii="Arial" w:hAnsi="Arial" w:cs="Arial"/>
          <w:color w:val="1F4E79" w:themeColor="accent5" w:themeShade="80"/>
          <w:sz w:val="24"/>
          <w:szCs w:val="24"/>
        </w:rPr>
        <w:t xml:space="preserve">“We have been unable to ever go on holiday abroad, despite really wanting to. At Christmas and birthdays, I have had to budget and limit the presents I could get. It was absolute misery for me to try and pay him. It was horrible to have to hand over my last bit of money to him when I needed to top up the electric or gas or buy food. Now, money is now actually lasting </w:t>
      </w:r>
      <w:proofErr w:type="gramStart"/>
      <w:r w:rsidRPr="00905BDE">
        <w:rPr>
          <w:rFonts w:ascii="Arial" w:hAnsi="Arial" w:cs="Arial"/>
          <w:color w:val="1F4E79" w:themeColor="accent5" w:themeShade="80"/>
          <w:sz w:val="24"/>
          <w:szCs w:val="24"/>
        </w:rPr>
        <w:t>longer</w:t>
      </w:r>
      <w:proofErr w:type="gramEnd"/>
      <w:r w:rsidRPr="00905BDE">
        <w:rPr>
          <w:rFonts w:ascii="Arial" w:hAnsi="Arial" w:cs="Arial"/>
          <w:color w:val="1F4E79" w:themeColor="accent5" w:themeShade="80"/>
          <w:sz w:val="24"/>
          <w:szCs w:val="24"/>
        </w:rPr>
        <w:t xml:space="preserve"> and I am even contemplating booking a holiday for us next year for the first time. I would never go to an illegal money lender again, it was horrible.”</w:t>
      </w:r>
    </w:p>
    <w:p w14:paraId="12F6B18C" w14:textId="77777777" w:rsidR="00905BDE" w:rsidRPr="00905BDE" w:rsidRDefault="00905BDE" w:rsidP="00905BDE">
      <w:pPr>
        <w:rPr>
          <w:rFonts w:ascii="Arial" w:hAnsi="Arial" w:cs="Arial"/>
          <w:color w:val="1F4E79" w:themeColor="accent5" w:themeShade="80"/>
          <w:sz w:val="24"/>
          <w:szCs w:val="24"/>
        </w:rPr>
      </w:pPr>
    </w:p>
    <w:p w14:paraId="3F3424B4" w14:textId="77777777" w:rsidR="00905BDE" w:rsidRPr="00905BDE" w:rsidRDefault="00905BDE" w:rsidP="00905BDE">
      <w:pPr>
        <w:rPr>
          <w:rFonts w:ascii="Arial" w:hAnsi="Arial" w:cs="Arial"/>
          <w:b/>
          <w:bCs/>
          <w:color w:val="1F4E79" w:themeColor="accent5" w:themeShade="80"/>
          <w:sz w:val="24"/>
          <w:szCs w:val="24"/>
        </w:rPr>
      </w:pPr>
      <w:r w:rsidRPr="00905BDE">
        <w:rPr>
          <w:rFonts w:ascii="Arial" w:hAnsi="Arial" w:cs="Arial"/>
          <w:b/>
          <w:bCs/>
          <w:color w:val="1F4E79" w:themeColor="accent5" w:themeShade="80"/>
          <w:sz w:val="24"/>
          <w:szCs w:val="24"/>
        </w:rPr>
        <w:t>Case study 2:</w:t>
      </w:r>
    </w:p>
    <w:p w14:paraId="591C39DE" w14:textId="77777777" w:rsidR="00905BDE" w:rsidRDefault="00905BDE" w:rsidP="00905BDE">
      <w:pPr>
        <w:rPr>
          <w:rFonts w:ascii="Arial" w:hAnsi="Arial" w:cs="Arial"/>
          <w:color w:val="1F4E79" w:themeColor="accent5" w:themeShade="80"/>
          <w:sz w:val="24"/>
          <w:szCs w:val="24"/>
        </w:rPr>
      </w:pPr>
    </w:p>
    <w:p w14:paraId="1D05F2A5" w14:textId="0AE4738F" w:rsidR="00905BDE" w:rsidRPr="00905BDE" w:rsidRDefault="00905BDE" w:rsidP="00905BDE">
      <w:pPr>
        <w:rPr>
          <w:rFonts w:ascii="Arial" w:hAnsi="Arial" w:cs="Arial"/>
          <w:color w:val="1F4E79" w:themeColor="accent5" w:themeShade="80"/>
          <w:sz w:val="24"/>
          <w:szCs w:val="24"/>
        </w:rPr>
      </w:pPr>
      <w:r w:rsidRPr="00905BDE">
        <w:rPr>
          <w:rFonts w:ascii="Arial" w:hAnsi="Arial" w:cs="Arial"/>
          <w:color w:val="1F4E79" w:themeColor="accent5" w:themeShade="80"/>
          <w:sz w:val="24"/>
          <w:szCs w:val="24"/>
        </w:rPr>
        <w:t>Another case involved a 61-year-old woman with health issues. She had been borrowing from a loan shark for over 15 years having met through work and considered the lender to be a good friend who had helped her out. The alarm was raised when she tried to take out a legitimate loan to cover what she owed to the lender. She estimated she had borrowed in the region of £60,000 from the lender but had no way of knowing what she had paid back. She did say she knew that if she borrowed £1,000, she could have to pay back around £1,400. There were no explicit threats, but she did feel guilty when she was unable to pay, feeling as though she was letting her friend down. That’s why she sought to borrow elsewhere to cover her loan shark debt.</w:t>
      </w:r>
    </w:p>
    <w:p w14:paraId="153FCF97" w14:textId="77777777" w:rsidR="00547FD5" w:rsidRPr="00905BDE" w:rsidRDefault="00547FD5" w:rsidP="00905BDE">
      <w:pPr>
        <w:rPr>
          <w:rFonts w:ascii="Arial" w:hAnsi="Arial" w:cs="Arial"/>
          <w:color w:val="1F4E79" w:themeColor="accent5" w:themeShade="80"/>
        </w:rPr>
      </w:pPr>
    </w:p>
    <w:sectPr w:rsidR="00547FD5" w:rsidRPr="00905BD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A937" w14:textId="77777777" w:rsidR="00905BDE" w:rsidRDefault="00905BDE" w:rsidP="00905BDE">
      <w:r>
        <w:separator/>
      </w:r>
    </w:p>
  </w:endnote>
  <w:endnote w:type="continuationSeparator" w:id="0">
    <w:p w14:paraId="16BF1B3A" w14:textId="77777777" w:rsidR="00905BDE" w:rsidRDefault="00905BDE" w:rsidP="0090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B16" w14:textId="160004F7" w:rsidR="00905BDE" w:rsidRDefault="00905BDE">
    <w:pPr>
      <w:pStyle w:val="Footer"/>
    </w:pPr>
    <w:r>
      <w:rPr>
        <w:noProof/>
      </w:rPr>
      <mc:AlternateContent>
        <mc:Choice Requires="wps">
          <w:drawing>
            <wp:anchor distT="0" distB="0" distL="0" distR="0" simplePos="0" relativeHeight="251659264" behindDoc="0" locked="0" layoutInCell="1" allowOverlap="1" wp14:anchorId="19CB2EE1" wp14:editId="2DE8EFD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0D592" w14:textId="2B7E2120"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B2EE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30D592" w14:textId="2B7E2120"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809" w14:textId="56C1A983" w:rsidR="00905BDE" w:rsidRDefault="00905BDE">
    <w:pPr>
      <w:pStyle w:val="Footer"/>
    </w:pPr>
    <w:r>
      <w:rPr>
        <w:noProof/>
      </w:rPr>
      <mc:AlternateContent>
        <mc:Choice Requires="wps">
          <w:drawing>
            <wp:anchor distT="0" distB="0" distL="0" distR="0" simplePos="0" relativeHeight="251660288" behindDoc="0" locked="0" layoutInCell="1" allowOverlap="1" wp14:anchorId="5E90F8A1" wp14:editId="04310EF1">
              <wp:simplePos x="914400" y="10071947"/>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ABF3E" w14:textId="109786B1"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0F8A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A4ABF3E" w14:textId="109786B1"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9F2C" w14:textId="57B085AA" w:rsidR="00905BDE" w:rsidRDefault="00905BDE">
    <w:pPr>
      <w:pStyle w:val="Footer"/>
    </w:pPr>
    <w:r>
      <w:rPr>
        <w:noProof/>
      </w:rPr>
      <mc:AlternateContent>
        <mc:Choice Requires="wps">
          <w:drawing>
            <wp:anchor distT="0" distB="0" distL="0" distR="0" simplePos="0" relativeHeight="251658240" behindDoc="0" locked="0" layoutInCell="1" allowOverlap="1" wp14:anchorId="2A04BD53" wp14:editId="22D0C49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65D80" w14:textId="0F4DDE61"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4BD5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565D80" w14:textId="0F4DDE61" w:rsidR="00905BDE" w:rsidRPr="00905BDE" w:rsidRDefault="00905BDE" w:rsidP="00905BDE">
                    <w:pPr>
                      <w:rPr>
                        <w:rFonts w:eastAsia="Calibri"/>
                        <w:noProof/>
                        <w:color w:val="000000"/>
                        <w:sz w:val="20"/>
                        <w:szCs w:val="20"/>
                      </w:rPr>
                    </w:pPr>
                    <w:r w:rsidRPr="00905BDE">
                      <w:rPr>
                        <w:rFonts w:eastAsia="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00D9" w14:textId="77777777" w:rsidR="00905BDE" w:rsidRDefault="00905BDE" w:rsidP="00905BDE">
      <w:r>
        <w:separator/>
      </w:r>
    </w:p>
  </w:footnote>
  <w:footnote w:type="continuationSeparator" w:id="0">
    <w:p w14:paraId="3E82BAAD" w14:textId="77777777" w:rsidR="00905BDE" w:rsidRDefault="00905BDE" w:rsidP="0090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E"/>
    <w:rsid w:val="00547FD5"/>
    <w:rsid w:val="00905BDE"/>
    <w:rsid w:val="00D4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9DBE"/>
  <w15:chartTrackingRefBased/>
  <w15:docId w15:val="{708F7E41-6223-4D4B-B4D6-1F4DC365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5BDE"/>
    <w:rPr>
      <w:lang w:eastAsia="en-GB"/>
    </w:rPr>
  </w:style>
  <w:style w:type="paragraph" w:customStyle="1" w:styleId="StyleArialBoldHanging095cm">
    <w:name w:val="Style Arial Bold Hanging:  0.95 cm"/>
    <w:basedOn w:val="Normal"/>
    <w:rsid w:val="00905BDE"/>
    <w:pPr>
      <w:ind w:hanging="540"/>
    </w:pPr>
    <w:rPr>
      <w:rFonts w:ascii="Arial" w:hAnsi="Arial" w:cs="Arial"/>
      <w:b/>
      <w:bCs/>
      <w:i/>
      <w:iCs/>
      <w:sz w:val="24"/>
      <w:szCs w:val="24"/>
      <w:lang w:eastAsia="en-GB"/>
    </w:rPr>
  </w:style>
  <w:style w:type="paragraph" w:styleId="Footer">
    <w:name w:val="footer"/>
    <w:basedOn w:val="Normal"/>
    <w:link w:val="FooterChar"/>
    <w:uiPriority w:val="99"/>
    <w:unhideWhenUsed/>
    <w:rsid w:val="00905BDE"/>
    <w:pPr>
      <w:tabs>
        <w:tab w:val="center" w:pos="4513"/>
        <w:tab w:val="right" w:pos="9026"/>
      </w:tabs>
    </w:pPr>
  </w:style>
  <w:style w:type="character" w:customStyle="1" w:styleId="FooterChar">
    <w:name w:val="Footer Char"/>
    <w:basedOn w:val="DefaultParagraphFont"/>
    <w:link w:val="Footer"/>
    <w:uiPriority w:val="99"/>
    <w:rsid w:val="00905B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7.png@01D9D1C9.B76D85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Company>Birmingham City Council</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Youll</dc:creator>
  <cp:keywords/>
  <dc:description/>
  <cp:lastModifiedBy>Sally-Anne Youll</cp:lastModifiedBy>
  <cp:revision>2</cp:revision>
  <dcterms:created xsi:type="dcterms:W3CDTF">2023-10-09T14:38:00Z</dcterms:created>
  <dcterms:modified xsi:type="dcterms:W3CDTF">2023-10-09T14:38:00Z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2023-10-09T09:12:57Z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2ac64e37-e09a-4cd4-8766-443878f0ecbd</vt:lpwstr>
  </property>
  <property fmtid="{D5CDD505-2E9C-101B-9397-08002B2CF9AE}" pid="11" name="MSIP_Label_a17471b1-27ab-4640-9264-e69a67407ca3_ContentBits">
    <vt:lpwstr>2</vt:lpwstr>
  </property>
</Properties>
</file>